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F7F" w:rsidRPr="002451E5" w:rsidRDefault="00744C61" w:rsidP="005F1F7F">
      <w:pPr>
        <w:pStyle w:val="Titel"/>
        <w:spacing w:before="0" w:after="120" w:line="240" w:lineRule="auto"/>
        <w:contextualSpacing w:val="0"/>
        <w:rPr>
          <w:rFonts w:cs="Tahoma"/>
          <w:sz w:val="28"/>
          <w:szCs w:val="28"/>
        </w:rPr>
      </w:pPr>
      <w:bookmarkStart w:id="0" w:name="_GoBack"/>
      <w:bookmarkEnd w:id="0"/>
      <w:r w:rsidRPr="002451E5">
        <w:rPr>
          <w:rFonts w:cs="Tahoma"/>
          <w:sz w:val="28"/>
          <w:szCs w:val="28"/>
        </w:rPr>
        <w:t>LISTE</w:t>
      </w:r>
    </w:p>
    <w:tbl>
      <w:tblPr>
        <w:tblW w:w="9356" w:type="dxa"/>
        <w:tblInd w:w="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276"/>
        <w:gridCol w:w="8080"/>
      </w:tblGrid>
      <w:tr w:rsidR="007F77E4" w:rsidRPr="002451E5" w:rsidTr="007A7116">
        <w:trPr>
          <w:trHeight w:val="419"/>
        </w:trPr>
        <w:tc>
          <w:tcPr>
            <w:tcW w:w="9356" w:type="dxa"/>
            <w:gridSpan w:val="2"/>
            <w:shd w:val="clear" w:color="auto" w:fill="D9D9D9" w:themeFill="background1" w:themeFillShade="D9"/>
            <w:noWrap/>
            <w:tcMar>
              <w:top w:w="85" w:type="dxa"/>
              <w:left w:w="85" w:type="dxa"/>
              <w:bottom w:w="85" w:type="dxa"/>
              <w:right w:w="85" w:type="dxa"/>
            </w:tcMar>
            <w:vAlign w:val="center"/>
          </w:tcPr>
          <w:p w:rsidR="007F77E4" w:rsidRPr="002451E5" w:rsidRDefault="00A06B58" w:rsidP="007A7116">
            <w:pPr>
              <w:pStyle w:val="Titel"/>
              <w:spacing w:before="0" w:after="0"/>
              <w:rPr>
                <w:rFonts w:cs="Tahoma"/>
                <w:sz w:val="28"/>
                <w:szCs w:val="28"/>
              </w:rPr>
            </w:pPr>
            <w:r w:rsidRPr="002451E5">
              <w:rPr>
                <w:rFonts w:cs="Tahoma"/>
                <w:sz w:val="28"/>
                <w:szCs w:val="28"/>
              </w:rPr>
              <w:t>EMPFEHLUNG ZUM UNTERSUCHUNGSUMFANG</w:t>
            </w:r>
            <w:r w:rsidRPr="002451E5">
              <w:rPr>
                <w:rFonts w:cs="Tahoma"/>
                <w:sz w:val="28"/>
                <w:szCs w:val="28"/>
              </w:rPr>
              <w:br/>
              <w:t>NACH DEM EU-QUADG – BIOLOGISCHE PRODUKTION</w:t>
            </w:r>
          </w:p>
        </w:tc>
      </w:tr>
      <w:tr w:rsidR="007F77E4" w:rsidRPr="002451E5" w:rsidTr="008E09E7">
        <w:tc>
          <w:tcPr>
            <w:tcW w:w="1276" w:type="dxa"/>
            <w:tcBorders>
              <w:bottom w:val="single" w:sz="4" w:space="0" w:color="A6A6A6" w:themeColor="background1" w:themeShade="A6"/>
            </w:tcBorders>
            <w:shd w:val="clear" w:color="auto" w:fill="auto"/>
            <w:noWrap/>
            <w:tcMar>
              <w:top w:w="85" w:type="dxa"/>
              <w:left w:w="85" w:type="dxa"/>
              <w:bottom w:w="85" w:type="dxa"/>
              <w:right w:w="85" w:type="dxa"/>
            </w:tcMar>
            <w:vAlign w:val="center"/>
          </w:tcPr>
          <w:p w:rsidR="007F77E4" w:rsidRPr="002451E5" w:rsidRDefault="007F77E4" w:rsidP="007A7116">
            <w:pPr>
              <w:jc w:val="center"/>
              <w:rPr>
                <w:rFonts w:cs="Tahoma"/>
              </w:rPr>
            </w:pPr>
            <w:r w:rsidRPr="002451E5">
              <w:rPr>
                <w:rFonts w:cs="Tahoma"/>
              </w:rPr>
              <w:t>Zweck</w:t>
            </w:r>
          </w:p>
        </w:tc>
        <w:tc>
          <w:tcPr>
            <w:tcW w:w="8080" w:type="dxa"/>
            <w:tcBorders>
              <w:bottom w:val="single" w:sz="4" w:space="0" w:color="A6A6A6" w:themeColor="background1" w:themeShade="A6"/>
            </w:tcBorders>
            <w:tcMar>
              <w:top w:w="85" w:type="dxa"/>
              <w:left w:w="170" w:type="dxa"/>
              <w:bottom w:w="85" w:type="dxa"/>
              <w:right w:w="85" w:type="dxa"/>
            </w:tcMar>
            <w:vAlign w:val="center"/>
          </w:tcPr>
          <w:p w:rsidR="00F42117" w:rsidRPr="002451E5" w:rsidRDefault="00A06B58" w:rsidP="00A06B58">
            <w:pPr>
              <w:spacing w:before="0"/>
              <w:rPr>
                <w:rFonts w:cs="Tahoma"/>
              </w:rPr>
            </w:pPr>
            <w:r w:rsidRPr="002451E5">
              <w:rPr>
                <w:rFonts w:cs="Tahoma"/>
              </w:rPr>
              <w:t>Die in diesem Dokument empfohlene Mindestanforderung an den Untersuchungsumfang der im Rahmen der Kontrolle der biologischen Produktion beauftragten Labore dient einer harmonisierten Vorgangsweise und definiert den Standarduntersuchungsumfang sowie fundierte risikobasierte Vorschläge zur Erweiterung des Analysenspektrums um Parameter(-gruppen), welche im Einzelfall bzw. im Zuge der betrieblichen Eigenkontrolle in Betracht zu ziehen sind.</w:t>
            </w:r>
          </w:p>
        </w:tc>
      </w:tr>
      <w:tr w:rsidR="000A7D43" w:rsidRPr="002451E5" w:rsidTr="008E09E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85" w:type="dxa"/>
              <w:left w:w="85" w:type="dxa"/>
              <w:bottom w:w="85" w:type="dxa"/>
              <w:right w:w="85" w:type="dxa"/>
            </w:tcMar>
            <w:vAlign w:val="center"/>
          </w:tcPr>
          <w:p w:rsidR="000A7D43" w:rsidRPr="002451E5" w:rsidRDefault="00BA5CDB" w:rsidP="0031325F">
            <w:pPr>
              <w:jc w:val="center"/>
              <w:rPr>
                <w:rFonts w:cs="Tahoma"/>
              </w:rPr>
            </w:pPr>
            <w:r w:rsidRPr="002451E5">
              <w:rPr>
                <w:rFonts w:cs="Tahoma"/>
              </w:rPr>
              <w:t>Inhalts-verzeichnis</w:t>
            </w:r>
          </w:p>
        </w:tc>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170" w:type="dxa"/>
              <w:bottom w:w="85" w:type="dxa"/>
              <w:right w:w="85" w:type="dxa"/>
            </w:tcMar>
            <w:vAlign w:val="center"/>
          </w:tcPr>
          <w:p w:rsidR="00CE077A" w:rsidRDefault="003F6F4C">
            <w:pPr>
              <w:pStyle w:val="Verzeichnis1"/>
              <w:rPr>
                <w:rFonts w:asciiTheme="minorHAnsi" w:eastAsiaTheme="minorEastAsia" w:hAnsiTheme="minorHAnsi" w:cstheme="minorBidi"/>
                <w:bCs w:val="0"/>
                <w:sz w:val="22"/>
                <w:szCs w:val="22"/>
                <w:lang w:val="de-DE" w:eastAsia="de-DE"/>
              </w:rPr>
            </w:pPr>
            <w:r w:rsidRPr="002451E5">
              <w:rPr>
                <w:rFonts w:cs="Tahoma"/>
              </w:rPr>
              <w:fldChar w:fldCharType="begin"/>
            </w:r>
            <w:r w:rsidRPr="002451E5">
              <w:rPr>
                <w:rFonts w:cs="Tahoma"/>
              </w:rPr>
              <w:instrText xml:space="preserve"> TOC \t "Überschrift 1;1" </w:instrText>
            </w:r>
            <w:r w:rsidRPr="002451E5">
              <w:rPr>
                <w:rFonts w:cs="Tahoma"/>
              </w:rPr>
              <w:fldChar w:fldCharType="separate"/>
            </w:r>
            <w:r w:rsidR="00CE077A" w:rsidRPr="007946D6">
              <w:rPr>
                <w:rFonts w:cs="Tahoma"/>
              </w:rPr>
              <w:t>1</w:t>
            </w:r>
            <w:r w:rsidR="00CE077A">
              <w:rPr>
                <w:rFonts w:asciiTheme="minorHAnsi" w:eastAsiaTheme="minorEastAsia" w:hAnsiTheme="minorHAnsi" w:cstheme="minorBidi"/>
                <w:bCs w:val="0"/>
                <w:sz w:val="22"/>
                <w:szCs w:val="22"/>
                <w:lang w:val="de-DE" w:eastAsia="de-DE"/>
              </w:rPr>
              <w:tab/>
            </w:r>
            <w:r w:rsidR="00CE077A" w:rsidRPr="007946D6">
              <w:rPr>
                <w:rFonts w:cs="Tahoma"/>
              </w:rPr>
              <w:t>Erläuterungen</w:t>
            </w:r>
            <w:r w:rsidR="00CE077A">
              <w:tab/>
            </w:r>
            <w:r w:rsidR="00CE077A">
              <w:fldChar w:fldCharType="begin"/>
            </w:r>
            <w:r w:rsidR="00CE077A">
              <w:instrText xml:space="preserve"> PAGEREF _Toc482877072 \h </w:instrText>
            </w:r>
            <w:r w:rsidR="00CE077A">
              <w:fldChar w:fldCharType="separate"/>
            </w:r>
            <w:r w:rsidR="00CE077A">
              <w:t>2</w:t>
            </w:r>
            <w:r w:rsidR="00CE077A">
              <w:fldChar w:fldCharType="end"/>
            </w:r>
          </w:p>
          <w:p w:rsidR="00CE077A" w:rsidRDefault="00CE077A">
            <w:pPr>
              <w:pStyle w:val="Verzeichnis1"/>
              <w:rPr>
                <w:rFonts w:asciiTheme="minorHAnsi" w:eastAsiaTheme="minorEastAsia" w:hAnsiTheme="minorHAnsi" w:cstheme="minorBidi"/>
                <w:bCs w:val="0"/>
                <w:sz w:val="22"/>
                <w:szCs w:val="22"/>
                <w:lang w:val="de-DE" w:eastAsia="de-DE"/>
              </w:rPr>
            </w:pPr>
            <w:r w:rsidRPr="007946D6">
              <w:rPr>
                <w:rFonts w:cs="Tahoma"/>
              </w:rPr>
              <w:t>2</w:t>
            </w:r>
            <w:r>
              <w:rPr>
                <w:rFonts w:asciiTheme="minorHAnsi" w:eastAsiaTheme="minorEastAsia" w:hAnsiTheme="minorHAnsi" w:cstheme="minorBidi"/>
                <w:bCs w:val="0"/>
                <w:sz w:val="22"/>
                <w:szCs w:val="22"/>
                <w:lang w:val="de-DE" w:eastAsia="de-DE"/>
              </w:rPr>
              <w:tab/>
            </w:r>
            <w:r w:rsidRPr="007946D6">
              <w:rPr>
                <w:rFonts w:cs="Tahoma"/>
              </w:rPr>
              <w:t>Untersuchungsumfang</w:t>
            </w:r>
            <w:r>
              <w:tab/>
            </w:r>
            <w:r>
              <w:fldChar w:fldCharType="begin"/>
            </w:r>
            <w:r>
              <w:instrText xml:space="preserve"> PAGEREF _Toc482877073 \h </w:instrText>
            </w:r>
            <w:r>
              <w:fldChar w:fldCharType="separate"/>
            </w:r>
            <w:r>
              <w:t>5</w:t>
            </w:r>
            <w:r>
              <w:fldChar w:fldCharType="end"/>
            </w:r>
          </w:p>
          <w:p w:rsidR="000A7D43" w:rsidRPr="002451E5" w:rsidRDefault="003F6F4C" w:rsidP="005F5BB7">
            <w:pPr>
              <w:spacing w:line="20" w:lineRule="exact"/>
              <w:rPr>
                <w:rFonts w:cs="Tahoma"/>
              </w:rPr>
            </w:pPr>
            <w:r w:rsidRPr="002451E5">
              <w:rPr>
                <w:rFonts w:cs="Tahoma"/>
                <w:noProof/>
              </w:rPr>
              <w:fldChar w:fldCharType="end"/>
            </w:r>
          </w:p>
        </w:tc>
      </w:tr>
      <w:tr w:rsidR="002F5F13" w:rsidRPr="002451E5" w:rsidTr="008E09E7">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Ex>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tcMar>
              <w:top w:w="85" w:type="dxa"/>
              <w:left w:w="85" w:type="dxa"/>
              <w:bottom w:w="85" w:type="dxa"/>
              <w:right w:w="85" w:type="dxa"/>
            </w:tcMar>
            <w:vAlign w:val="center"/>
          </w:tcPr>
          <w:p w:rsidR="002F5F13" w:rsidRPr="002451E5" w:rsidRDefault="002F5F13" w:rsidP="0031325F">
            <w:pPr>
              <w:jc w:val="center"/>
              <w:rPr>
                <w:rFonts w:cs="Tahoma"/>
              </w:rPr>
            </w:pPr>
            <w:r w:rsidRPr="002451E5">
              <w:rPr>
                <w:rFonts w:cs="Tahoma"/>
              </w:rPr>
              <w:t>Gültig ab</w:t>
            </w:r>
          </w:p>
        </w:tc>
        <w:tc>
          <w:tcPr>
            <w:tcW w:w="80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85" w:type="dxa"/>
              <w:left w:w="170" w:type="dxa"/>
              <w:bottom w:w="85" w:type="dxa"/>
              <w:right w:w="85" w:type="dxa"/>
            </w:tcMar>
            <w:vAlign w:val="center"/>
          </w:tcPr>
          <w:p w:rsidR="002F5F13" w:rsidRPr="002451E5" w:rsidRDefault="0014123C" w:rsidP="005F3521">
            <w:pPr>
              <w:pStyle w:val="Verzeichnis1"/>
              <w:rPr>
                <w:rFonts w:cs="Tahoma"/>
              </w:rPr>
            </w:pPr>
            <w:r>
              <w:rPr>
                <w:rFonts w:cs="Tahoma"/>
              </w:rPr>
              <w:t>01.01.2018</w:t>
            </w:r>
          </w:p>
        </w:tc>
      </w:tr>
    </w:tbl>
    <w:p w:rsidR="0056151D" w:rsidRPr="002451E5" w:rsidRDefault="0056151D" w:rsidP="0056151D">
      <w:pPr>
        <w:pBdr>
          <w:bottom w:val="single" w:sz="12" w:space="1" w:color="808080" w:themeColor="background1" w:themeShade="80"/>
        </w:pBdr>
        <w:spacing w:before="300" w:after="200"/>
        <w:rPr>
          <w:rFonts w:cs="Tahoma"/>
          <w:b/>
          <w:caps/>
          <w:sz w:val="28"/>
        </w:rPr>
      </w:pPr>
      <w:r w:rsidRPr="002451E5">
        <w:rPr>
          <w:rFonts w:cs="Tahoma"/>
          <w:b/>
          <w:caps/>
          <w:sz w:val="28"/>
        </w:rPr>
        <w:t>Änderungen gegenüber letzter Version</w:t>
      </w:r>
    </w:p>
    <w:p w:rsidR="0056151D" w:rsidRPr="002451E5" w:rsidRDefault="0081179D" w:rsidP="0056151D">
      <w:pPr>
        <w:pStyle w:val="SpalteTtigkeit"/>
        <w:numPr>
          <w:ilvl w:val="0"/>
          <w:numId w:val="0"/>
        </w:numPr>
        <w:tabs>
          <w:tab w:val="left" w:pos="227"/>
        </w:tabs>
        <w:ind w:left="227" w:hanging="227"/>
        <w:rPr>
          <w:rFonts w:cs="Tahoma"/>
          <w:lang w:val="de-DE"/>
        </w:rPr>
      </w:pPr>
      <w:r>
        <w:rPr>
          <w:rFonts w:cs="Tahoma"/>
        </w:rPr>
        <w:t>Entfällt</w:t>
      </w:r>
      <w:r w:rsidR="00A06B58" w:rsidRPr="002451E5">
        <w:rPr>
          <w:rFonts w:cs="Tahoma"/>
        </w:rPr>
        <w:t>, da Erstversion.</w:t>
      </w:r>
    </w:p>
    <w:p w:rsidR="006C18FA" w:rsidRPr="002451E5" w:rsidRDefault="008E09E7" w:rsidP="008E09E7">
      <w:pPr>
        <w:pStyle w:val="Kapitel"/>
        <w:pBdr>
          <w:bottom w:val="single" w:sz="12" w:space="1" w:color="808080" w:themeColor="background1" w:themeShade="80"/>
        </w:pBdr>
        <w:rPr>
          <w:rFonts w:cs="Tahoma"/>
          <w:sz w:val="28"/>
        </w:rPr>
      </w:pPr>
      <w:r w:rsidRPr="002451E5">
        <w:rPr>
          <w:rFonts w:cs="Tahoma"/>
          <w:sz w:val="28"/>
        </w:rPr>
        <w:t>ABKÜRZUNGEN</w:t>
      </w:r>
    </w:p>
    <w:tbl>
      <w:tblPr>
        <w:tblStyle w:val="Tabellenraster"/>
        <w:tblW w:w="9356"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Abkürzungen"/>
        <w:tblDescription w:val="Tabelle der Abkürzungen"/>
      </w:tblPr>
      <w:tblGrid>
        <w:gridCol w:w="1560"/>
        <w:gridCol w:w="7796"/>
      </w:tblGrid>
      <w:tr w:rsidR="006C18FA" w:rsidRPr="002451E5" w:rsidTr="00E6070E">
        <w:trPr>
          <w:cantSplit/>
          <w:tblHeader/>
        </w:trPr>
        <w:tc>
          <w:tcPr>
            <w:tcW w:w="1560" w:type="dxa"/>
            <w:shd w:val="clear" w:color="auto" w:fill="auto"/>
          </w:tcPr>
          <w:p w:rsidR="006C18FA" w:rsidRPr="002451E5" w:rsidRDefault="008E09E7" w:rsidP="008E09E7">
            <w:pPr>
              <w:spacing w:after="60" w:line="240" w:lineRule="atLeast"/>
              <w:rPr>
                <w:rFonts w:cs="Tahoma"/>
              </w:rPr>
            </w:pPr>
            <w:r w:rsidRPr="002451E5">
              <w:rPr>
                <w:rFonts w:cs="Tahoma"/>
                <w:b/>
              </w:rPr>
              <w:t>Abkürzungen</w:t>
            </w:r>
          </w:p>
        </w:tc>
        <w:tc>
          <w:tcPr>
            <w:tcW w:w="7796" w:type="dxa"/>
            <w:shd w:val="clear" w:color="auto" w:fill="auto"/>
          </w:tcPr>
          <w:p w:rsidR="006C18FA" w:rsidRPr="002451E5" w:rsidRDefault="007A7116" w:rsidP="008E09E7">
            <w:pPr>
              <w:spacing w:after="60" w:line="240" w:lineRule="atLeast"/>
              <w:rPr>
                <w:rFonts w:cs="Tahoma"/>
                <w:b/>
              </w:rPr>
            </w:pPr>
            <w:r w:rsidRPr="002451E5">
              <w:rPr>
                <w:rFonts w:cs="Tahoma"/>
                <w:b/>
              </w:rPr>
              <w:t>Bezeichnung</w:t>
            </w:r>
          </w:p>
        </w:tc>
      </w:tr>
      <w:tr w:rsidR="0071065E" w:rsidRPr="002451E5" w:rsidTr="00E6070E">
        <w:trPr>
          <w:cantSplit/>
        </w:trPr>
        <w:tc>
          <w:tcPr>
            <w:tcW w:w="1560" w:type="dxa"/>
            <w:shd w:val="clear" w:color="auto" w:fill="auto"/>
          </w:tcPr>
          <w:p w:rsidR="0071065E" w:rsidRPr="002451E5" w:rsidRDefault="0071065E" w:rsidP="008E09E7">
            <w:pPr>
              <w:spacing w:after="60" w:line="240" w:lineRule="atLeast"/>
              <w:rPr>
                <w:rFonts w:cs="Tahoma"/>
              </w:rPr>
            </w:pPr>
            <w:r>
              <w:rPr>
                <w:rFonts w:cs="Tahoma"/>
              </w:rPr>
              <w:t>AT</w:t>
            </w:r>
          </w:p>
        </w:tc>
        <w:tc>
          <w:tcPr>
            <w:tcW w:w="7796" w:type="dxa"/>
            <w:shd w:val="clear" w:color="auto" w:fill="auto"/>
          </w:tcPr>
          <w:p w:rsidR="0071065E" w:rsidRPr="002451E5" w:rsidRDefault="0071065E" w:rsidP="008E09E7">
            <w:pPr>
              <w:spacing w:after="60" w:line="240" w:lineRule="atLeast"/>
              <w:rPr>
                <w:rFonts w:cs="Tahoma"/>
              </w:rPr>
            </w:pPr>
            <w:r>
              <w:rPr>
                <w:rFonts w:cs="Tahoma"/>
              </w:rPr>
              <w:t>Österreich</w:t>
            </w:r>
          </w:p>
        </w:tc>
      </w:tr>
      <w:tr w:rsidR="00F42117" w:rsidRPr="002451E5" w:rsidTr="00E6070E">
        <w:trPr>
          <w:cantSplit/>
        </w:trPr>
        <w:tc>
          <w:tcPr>
            <w:tcW w:w="1560" w:type="dxa"/>
            <w:shd w:val="clear" w:color="auto" w:fill="auto"/>
          </w:tcPr>
          <w:p w:rsidR="00F42117" w:rsidRPr="002451E5" w:rsidRDefault="00A1221F" w:rsidP="008E09E7">
            <w:pPr>
              <w:spacing w:after="60" w:line="240" w:lineRule="atLeast"/>
              <w:rPr>
                <w:rFonts w:cs="Tahoma"/>
              </w:rPr>
            </w:pPr>
            <w:r w:rsidRPr="002451E5">
              <w:rPr>
                <w:rFonts w:cs="Tahoma"/>
              </w:rPr>
              <w:t>BMGF</w:t>
            </w:r>
          </w:p>
        </w:tc>
        <w:tc>
          <w:tcPr>
            <w:tcW w:w="7796" w:type="dxa"/>
            <w:shd w:val="clear" w:color="auto" w:fill="auto"/>
          </w:tcPr>
          <w:p w:rsidR="00F42117" w:rsidRPr="002451E5" w:rsidRDefault="00A1221F" w:rsidP="008E09E7">
            <w:pPr>
              <w:spacing w:after="60" w:line="240" w:lineRule="atLeast"/>
              <w:rPr>
                <w:rFonts w:cs="Tahoma"/>
              </w:rPr>
            </w:pPr>
            <w:r w:rsidRPr="002451E5">
              <w:rPr>
                <w:rFonts w:cs="Tahoma"/>
              </w:rPr>
              <w:t>Bundesministerium für Gesundheit und Frauen</w:t>
            </w:r>
          </w:p>
        </w:tc>
      </w:tr>
      <w:tr w:rsidR="00A1221F" w:rsidRPr="002451E5" w:rsidTr="00E6070E">
        <w:trPr>
          <w:cantSplit/>
        </w:trPr>
        <w:tc>
          <w:tcPr>
            <w:tcW w:w="1560" w:type="dxa"/>
            <w:shd w:val="clear" w:color="auto" w:fill="auto"/>
          </w:tcPr>
          <w:p w:rsidR="00A1221F" w:rsidRPr="002451E5" w:rsidRDefault="00A1221F" w:rsidP="00A06B58">
            <w:pPr>
              <w:spacing w:after="60" w:line="240" w:lineRule="atLeast"/>
              <w:rPr>
                <w:rFonts w:cs="Tahoma"/>
              </w:rPr>
            </w:pPr>
            <w:r w:rsidRPr="002451E5">
              <w:rPr>
                <w:rFonts w:cs="Tahoma"/>
              </w:rPr>
              <w:t>EU-QuaDG</w:t>
            </w:r>
          </w:p>
        </w:tc>
        <w:tc>
          <w:tcPr>
            <w:tcW w:w="7796" w:type="dxa"/>
            <w:shd w:val="clear" w:color="auto" w:fill="auto"/>
          </w:tcPr>
          <w:p w:rsidR="00A1221F" w:rsidRPr="002451E5" w:rsidRDefault="00A1221F" w:rsidP="005D6D57">
            <w:pPr>
              <w:spacing w:after="60" w:line="240" w:lineRule="atLeast"/>
              <w:rPr>
                <w:rFonts w:cs="Tahoma"/>
              </w:rPr>
            </w:pPr>
            <w:r w:rsidRPr="002451E5">
              <w:rPr>
                <w:rFonts w:cs="Tahoma"/>
              </w:rPr>
              <w:t>EU-Qualitätsregelungen-Durchführungsgesetz, BGBl. I Nr. 130/2015 idgF</w:t>
            </w:r>
          </w:p>
        </w:tc>
      </w:tr>
      <w:tr w:rsidR="00745A07" w:rsidRPr="002451E5" w:rsidTr="00E6070E">
        <w:trPr>
          <w:cantSplit/>
        </w:trPr>
        <w:tc>
          <w:tcPr>
            <w:tcW w:w="1560" w:type="dxa"/>
            <w:shd w:val="clear" w:color="auto" w:fill="auto"/>
          </w:tcPr>
          <w:p w:rsidR="00745A07" w:rsidRPr="002451E5" w:rsidRDefault="00745A07" w:rsidP="00A06B58">
            <w:pPr>
              <w:spacing w:after="60" w:line="240" w:lineRule="atLeast"/>
              <w:rPr>
                <w:rFonts w:cs="Tahoma"/>
              </w:rPr>
            </w:pPr>
            <w:r w:rsidRPr="002451E5">
              <w:rPr>
                <w:rFonts w:cs="Tahoma"/>
              </w:rPr>
              <w:t>FM</w:t>
            </w:r>
          </w:p>
        </w:tc>
        <w:tc>
          <w:tcPr>
            <w:tcW w:w="7796" w:type="dxa"/>
            <w:shd w:val="clear" w:color="auto" w:fill="auto"/>
          </w:tcPr>
          <w:p w:rsidR="00745A07" w:rsidRPr="002451E5" w:rsidRDefault="00745A07" w:rsidP="005D6D57">
            <w:pPr>
              <w:spacing w:after="60" w:line="240" w:lineRule="atLeast"/>
              <w:rPr>
                <w:rFonts w:cs="Tahoma"/>
              </w:rPr>
            </w:pPr>
            <w:r w:rsidRPr="002451E5">
              <w:rPr>
                <w:rFonts w:cs="Tahoma"/>
              </w:rPr>
              <w:t>Futtermittel</w:t>
            </w:r>
          </w:p>
        </w:tc>
      </w:tr>
      <w:tr w:rsidR="00745A07" w:rsidRPr="002451E5" w:rsidTr="00E6070E">
        <w:trPr>
          <w:cantSplit/>
        </w:trPr>
        <w:tc>
          <w:tcPr>
            <w:tcW w:w="1560" w:type="dxa"/>
            <w:shd w:val="clear" w:color="auto" w:fill="auto"/>
          </w:tcPr>
          <w:p w:rsidR="00745A07" w:rsidRPr="002451E5" w:rsidRDefault="00745A07" w:rsidP="00A06B58">
            <w:pPr>
              <w:spacing w:after="60" w:line="240" w:lineRule="atLeast"/>
              <w:rPr>
                <w:rFonts w:cs="Tahoma"/>
              </w:rPr>
            </w:pPr>
            <w:r w:rsidRPr="002451E5">
              <w:rPr>
                <w:rFonts w:cs="Tahoma"/>
              </w:rPr>
              <w:t>LM</w:t>
            </w:r>
          </w:p>
        </w:tc>
        <w:tc>
          <w:tcPr>
            <w:tcW w:w="7796" w:type="dxa"/>
            <w:shd w:val="clear" w:color="auto" w:fill="auto"/>
          </w:tcPr>
          <w:p w:rsidR="00745A07" w:rsidRPr="002451E5" w:rsidRDefault="00745A07" w:rsidP="005D6D57">
            <w:pPr>
              <w:spacing w:after="60" w:line="240" w:lineRule="atLeast"/>
              <w:rPr>
                <w:rFonts w:cs="Tahoma"/>
              </w:rPr>
            </w:pPr>
            <w:r w:rsidRPr="002451E5">
              <w:rPr>
                <w:rFonts w:cs="Tahoma"/>
              </w:rPr>
              <w:t>Lebensmittel</w:t>
            </w:r>
          </w:p>
        </w:tc>
      </w:tr>
      <w:tr w:rsidR="00745A07" w:rsidRPr="002451E5" w:rsidTr="00E6070E">
        <w:trPr>
          <w:cantSplit/>
        </w:trPr>
        <w:tc>
          <w:tcPr>
            <w:tcW w:w="1560" w:type="dxa"/>
            <w:shd w:val="clear" w:color="auto" w:fill="auto"/>
          </w:tcPr>
          <w:p w:rsidR="00745A07" w:rsidRPr="002451E5" w:rsidRDefault="00745A07" w:rsidP="00A06B58">
            <w:pPr>
              <w:spacing w:after="60" w:line="240" w:lineRule="atLeast"/>
              <w:rPr>
                <w:rFonts w:cs="Tahoma"/>
              </w:rPr>
            </w:pPr>
            <w:r w:rsidRPr="002451E5">
              <w:rPr>
                <w:rFonts w:cs="Tahoma"/>
              </w:rPr>
              <w:t>PSM</w:t>
            </w:r>
          </w:p>
        </w:tc>
        <w:tc>
          <w:tcPr>
            <w:tcW w:w="7796" w:type="dxa"/>
            <w:shd w:val="clear" w:color="auto" w:fill="auto"/>
          </w:tcPr>
          <w:p w:rsidR="00745A07" w:rsidRPr="002451E5" w:rsidRDefault="00745A07" w:rsidP="005D6D57">
            <w:pPr>
              <w:spacing w:after="60" w:line="240" w:lineRule="atLeast"/>
              <w:rPr>
                <w:rFonts w:cs="Tahoma"/>
              </w:rPr>
            </w:pPr>
            <w:r w:rsidRPr="002451E5">
              <w:rPr>
                <w:rFonts w:cs="Tahoma"/>
              </w:rPr>
              <w:t>Pflanzenschutzmittel</w:t>
            </w:r>
          </w:p>
        </w:tc>
      </w:tr>
      <w:tr w:rsidR="00A1221F" w:rsidRPr="002451E5" w:rsidTr="00E6070E">
        <w:trPr>
          <w:cantSplit/>
        </w:trPr>
        <w:tc>
          <w:tcPr>
            <w:tcW w:w="1560" w:type="dxa"/>
            <w:shd w:val="clear" w:color="auto" w:fill="auto"/>
          </w:tcPr>
          <w:p w:rsidR="00A1221F" w:rsidRPr="002451E5" w:rsidRDefault="00A1221F" w:rsidP="008E09E7">
            <w:pPr>
              <w:spacing w:after="60" w:line="240" w:lineRule="atLeast"/>
              <w:rPr>
                <w:rFonts w:cs="Tahoma"/>
              </w:rPr>
            </w:pPr>
            <w:r w:rsidRPr="002451E5">
              <w:rPr>
                <w:rFonts w:cs="Tahoma"/>
              </w:rPr>
              <w:t>VO</w:t>
            </w:r>
          </w:p>
        </w:tc>
        <w:tc>
          <w:tcPr>
            <w:tcW w:w="7796" w:type="dxa"/>
            <w:shd w:val="clear" w:color="auto" w:fill="auto"/>
          </w:tcPr>
          <w:p w:rsidR="00A1221F" w:rsidRPr="002451E5" w:rsidRDefault="00A1221F" w:rsidP="008E09E7">
            <w:pPr>
              <w:spacing w:after="60" w:line="240" w:lineRule="atLeast"/>
              <w:rPr>
                <w:rFonts w:cs="Tahoma"/>
              </w:rPr>
            </w:pPr>
            <w:r w:rsidRPr="002451E5">
              <w:rPr>
                <w:rFonts w:cs="Tahoma"/>
              </w:rPr>
              <w:t>Verordnung</w:t>
            </w:r>
          </w:p>
        </w:tc>
      </w:tr>
    </w:tbl>
    <w:p w:rsidR="00A06B58" w:rsidRPr="002451E5" w:rsidRDefault="00A06B58" w:rsidP="005D6D57">
      <w:pPr>
        <w:rPr>
          <w:rStyle w:val="Fett"/>
          <w:rFonts w:cs="Tahoma"/>
          <w:b w:val="0"/>
        </w:rPr>
        <w:sectPr w:rsidR="00A06B58" w:rsidRPr="002451E5" w:rsidSect="00E82200">
          <w:headerReference w:type="even" r:id="rId9"/>
          <w:headerReference w:type="default" r:id="rId10"/>
          <w:footerReference w:type="even" r:id="rId11"/>
          <w:footerReference w:type="default" r:id="rId12"/>
          <w:headerReference w:type="first" r:id="rId13"/>
          <w:footerReference w:type="first" r:id="rId14"/>
          <w:pgSz w:w="11906" w:h="16838" w:code="9"/>
          <w:pgMar w:top="1418" w:right="1247" w:bottom="2098" w:left="1247" w:header="680" w:footer="340" w:gutter="0"/>
          <w:paperSrc w:first="7" w:other="7"/>
          <w:cols w:space="720"/>
          <w:docGrid w:linePitch="65"/>
        </w:sectPr>
      </w:pPr>
    </w:p>
    <w:p w:rsidR="007F77E4" w:rsidRPr="002451E5" w:rsidRDefault="00744C61" w:rsidP="007F77E4">
      <w:pPr>
        <w:pStyle w:val="Kapitel"/>
        <w:pBdr>
          <w:bottom w:val="single" w:sz="12" w:space="1" w:color="808080" w:themeColor="background1" w:themeShade="80"/>
        </w:pBdr>
        <w:spacing w:after="0"/>
        <w:rPr>
          <w:rFonts w:cs="Tahoma"/>
          <w:sz w:val="28"/>
        </w:rPr>
      </w:pPr>
      <w:r w:rsidRPr="002451E5">
        <w:rPr>
          <w:rFonts w:cs="Tahoma"/>
          <w:sz w:val="28"/>
        </w:rPr>
        <w:lastRenderedPageBreak/>
        <w:t>INHALTE</w:t>
      </w:r>
    </w:p>
    <w:p w:rsidR="00A06B58" w:rsidRDefault="00A06B58" w:rsidP="00A06B58">
      <w:pPr>
        <w:pStyle w:val="berschrift1"/>
        <w:rPr>
          <w:rFonts w:cs="Tahoma"/>
        </w:rPr>
      </w:pPr>
      <w:bookmarkStart w:id="1" w:name="_Toc482877072"/>
      <w:r w:rsidRPr="002451E5">
        <w:rPr>
          <w:rFonts w:cs="Tahoma"/>
        </w:rPr>
        <w:t>Erläuterungen</w:t>
      </w:r>
      <w:bookmarkEnd w:id="1"/>
    </w:p>
    <w:p w:rsidR="00FE2A1B" w:rsidRDefault="00FE2A1B" w:rsidP="00FE2A1B">
      <w:r>
        <w:t>Die in diesem Dokument empfohlene Mindestanforderung an den Untersuchungsumfang der im Rahmen der Kontrolle der biologischen Produktion beauftragten Labore dient einer harmonisierten Vorgangsweise und definiert den Standarduntersuchungsumfang (mit "x" gekennzeichnet) sowie fundierte risikobasierte Vorschläge zur Erweiterung des Analysenspektrums (mit "O" gekennzeichnet) um Parameter(-gruppen), welche im Einzelfall bzw. im Zuge der betrieblichen Eigenkontrolle in Betracht zu ziehen sind.</w:t>
      </w:r>
    </w:p>
    <w:p w:rsidR="00FE2A1B" w:rsidRDefault="00FE2A1B" w:rsidP="00FE2A1B">
      <w:r>
        <w:t>Notwendige Änderungen und Anpassungen an den aktuellen Wissensstand/Stand der Technik sowie Erweiterungen von Produktgruppen und Parametern sollen in regelmäßigen Abständen (i.d.R. auf jährlicher Basis) eingearbeitet werden.</w:t>
      </w:r>
    </w:p>
    <w:p w:rsidR="00FE2A1B" w:rsidRDefault="00FE2A1B" w:rsidP="00FE2A1B">
      <w:r>
        <w:t xml:space="preserve">Der Untersuchungsumfang soll generell auf die gültige gesetzliche Rückstandsdefinition ausgelegt sein, soweit die inkludierten Metaboli-ten/Zwischenprodukte mittels Multimethode mit erfasst werden können, deren Beitrag zum Gesamtrückstand laut einschlägiger Literatur von (toxikologischer) Relevanz ist und die Referenzstandards kommerziell erhältlich sind (gilt insbesondere für Wirkstoffe mit hoher Nachweishäufigkeit, </w:t>
      </w:r>
      <w:r w:rsidR="0035429A">
        <w:t>z. B.</w:t>
      </w:r>
      <w:r>
        <w:t>: Dimethoat/Omethoat, Flonicamid inkl. TFNA, TFNG, Spirotetramat inkl. Metaboliten, Captan/THPI, Folpet/PI, Prochloraz inkl. Metaboliten …).</w:t>
      </w:r>
    </w:p>
    <w:p w:rsidR="00FE2A1B" w:rsidRDefault="00FE2A1B" w:rsidP="00FE2A1B">
      <w:r>
        <w:t>Die analytische Bestimmungsgrenze/Berichtsgrenze ist am Stand der Technik zu halten und liegt für alle Wirkstoffe i.d.R. am Default-Wert von 0,01 mg/kg (Ausnahmen können sich aus der Komplexität der Matrix ergeben sowie für Einzelmethodenparameter), niedrigere gesetzliche Höchstwerte aus der VO (EG) Nr. 396/2005 (</w:t>
      </w:r>
      <w:r w:rsidR="0035429A">
        <w:t>z. B.</w:t>
      </w:r>
      <w:r>
        <w:t xml:space="preserve"> Summenparameter Carbofuran, Fipronil) sowie anderer einschlägiger Rechtsvorschriften (z.B. KNM/Säuglingsanfangs-/-folgenahrung/Beikost nach der VO (EU) 2016/127 - Anhänge IV und V) sind einzuhalten.</w:t>
      </w:r>
    </w:p>
    <w:p w:rsidR="00FE2A1B" w:rsidRDefault="00FE2A1B" w:rsidP="0071065E">
      <w:pPr>
        <w:pStyle w:val="berschrift2"/>
        <w:numPr>
          <w:ilvl w:val="1"/>
          <w:numId w:val="8"/>
        </w:numPr>
        <w:rPr>
          <w:lang w:val="en-US"/>
        </w:rPr>
      </w:pPr>
      <w:r w:rsidRPr="0071065E">
        <w:t>Pestizid</w:t>
      </w:r>
      <w:r w:rsidRPr="0071065E">
        <w:rPr>
          <w:lang w:val="en-US"/>
        </w:rPr>
        <w:t>-Multimethode</w:t>
      </w:r>
    </w:p>
    <w:p w:rsidR="00FE2A1B" w:rsidRPr="0071065E" w:rsidRDefault="00FE2A1B" w:rsidP="00FE2A1B">
      <w:pPr>
        <w:spacing w:line="240" w:lineRule="auto"/>
        <w:rPr>
          <w:rFonts w:cs="Tahoma"/>
          <w:b/>
          <w:lang w:val="en-US"/>
        </w:rPr>
      </w:pPr>
      <w:r w:rsidRPr="0071065E">
        <w:rPr>
          <w:rFonts w:cs="Tahoma"/>
          <w:b/>
          <w:lang w:val="en-US"/>
        </w:rPr>
        <w:t>Pestizid-Multimethode (GC-MS/MS und LC-MS/MS):</w:t>
      </w:r>
    </w:p>
    <w:p w:rsidR="00FE2A1B" w:rsidRPr="00FE2A1B" w:rsidRDefault="00FE2A1B" w:rsidP="00FE2A1B">
      <w:pPr>
        <w:spacing w:line="240" w:lineRule="auto"/>
        <w:rPr>
          <w:rFonts w:cs="Tahoma"/>
        </w:rPr>
      </w:pPr>
      <w:r w:rsidRPr="00FE2A1B">
        <w:rPr>
          <w:rFonts w:cs="Tahoma"/>
        </w:rPr>
        <w:t xml:space="preserve">Mindestvorgabe für den Untersuchungsumfang ist jener des </w:t>
      </w:r>
      <w:r w:rsidRPr="00FE2A1B">
        <w:rPr>
          <w:rFonts w:cs="Tahoma"/>
          <w:b/>
        </w:rPr>
        <w:t>EU-Monitoringprogramms</w:t>
      </w:r>
      <w:r w:rsidRPr="00FE2A1B">
        <w:rPr>
          <w:rFonts w:cs="Tahoma"/>
        </w:rPr>
        <w:t xml:space="preserve"> VO (EU) 2016/662 idgF laut Teil C - pflanzliche Lebensmittel und Teil D - tierische Lebensmittel) in Verbindung mit </w:t>
      </w:r>
      <w:r w:rsidRPr="00FE2A1B">
        <w:rPr>
          <w:rFonts w:cs="Tahoma"/>
          <w:b/>
        </w:rPr>
        <w:t>Working Document SANCO/12745/2013 28-29 November 2016 rev. 7(3) idgF</w:t>
      </w:r>
      <w:r w:rsidRPr="00FE2A1B">
        <w:rPr>
          <w:rFonts w:cs="Tahoma"/>
        </w:rPr>
        <w:t xml:space="preserve"> (beide Dokumente abrufbar unter </w:t>
      </w:r>
      <w:hyperlink r:id="rId15" w:history="1">
        <w:r w:rsidRPr="00FE2A1B">
          <w:rPr>
            <w:rStyle w:val="Hyperlink"/>
            <w:rFonts w:cs="Tahoma"/>
          </w:rPr>
          <w:t>http://www.eurl-pesticides.eu/docs/public/tmplt_article.asp?CntID=629&amp;LabID=100&amp;Lang=EN</w:t>
        </w:r>
      </w:hyperlink>
      <w:r w:rsidRPr="00FE2A1B">
        <w:rPr>
          <w:rFonts w:cs="Tahoma"/>
        </w:rPr>
        <w:t>).</w:t>
      </w:r>
      <w:r w:rsidR="006D3CA2">
        <w:rPr>
          <w:rFonts w:cs="Tahoma"/>
        </w:rPr>
        <w:br/>
      </w:r>
      <w:r w:rsidRPr="00FE2A1B">
        <w:rPr>
          <w:rFonts w:cs="Tahoma"/>
        </w:rPr>
        <w:t>Letzteres Dokument beinhaltet in besonderem Maße Vorschläge zur zielgerichteten Methodenerweiterung aufgrund von Neuzulassungen bzw. häufigen Befunden in konventionellen pflanzlichen Lebensmitteln.</w:t>
      </w:r>
    </w:p>
    <w:p w:rsidR="00FE2A1B" w:rsidRPr="00FE2A1B" w:rsidRDefault="00FE2A1B" w:rsidP="00FE2A1B">
      <w:pPr>
        <w:spacing w:line="240" w:lineRule="auto"/>
        <w:rPr>
          <w:rFonts w:cs="Tahoma"/>
        </w:rPr>
      </w:pPr>
      <w:r w:rsidRPr="00FE2A1B">
        <w:rPr>
          <w:rFonts w:cs="Tahoma"/>
        </w:rPr>
        <w:t>In tierischen Lebensmitteln liegt der Fokus laut Empfehlung auf der Erweiterung des Untersuchungsumfanges auf polare Wirkstoffe (Analyse mittels LC-MS/MS).</w:t>
      </w:r>
    </w:p>
    <w:p w:rsidR="00FE2A1B" w:rsidRPr="00FE2A1B" w:rsidRDefault="00DC24BA" w:rsidP="00FE2A1B">
      <w:pPr>
        <w:spacing w:line="240" w:lineRule="auto"/>
        <w:rPr>
          <w:rFonts w:cs="Tahoma"/>
        </w:rPr>
      </w:pPr>
      <w:r>
        <w:rPr>
          <w:rFonts w:cs="Tahoma"/>
        </w:rPr>
        <w:t>Z</w:t>
      </w:r>
      <w:r w:rsidR="003970BD">
        <w:rPr>
          <w:rFonts w:cs="Tahoma"/>
        </w:rPr>
        <w:t xml:space="preserve">u untersuchen sind jedenfalls jene </w:t>
      </w:r>
      <w:r w:rsidR="00FE2A1B" w:rsidRPr="00FE2A1B">
        <w:rPr>
          <w:rFonts w:cs="Tahoma"/>
        </w:rPr>
        <w:t xml:space="preserve">Wirkstoffe, welche in der </w:t>
      </w:r>
      <w:r w:rsidR="00FE2A1B" w:rsidRPr="00FE2A1B">
        <w:rPr>
          <w:rFonts w:cs="Tahoma"/>
          <w:b/>
        </w:rPr>
        <w:t>VO (EG) Nr. 889/2008 Anhang II gelistet und im Bio-Landbau zugelassen</w:t>
      </w:r>
      <w:r w:rsidR="00FE2A1B" w:rsidRPr="00FE2A1B">
        <w:rPr>
          <w:rFonts w:cs="Tahoma"/>
        </w:rPr>
        <w:t xml:space="preserve"> sind.</w:t>
      </w:r>
    </w:p>
    <w:p w:rsidR="00FE2A1B" w:rsidRPr="00FE2A1B" w:rsidRDefault="0035429A" w:rsidP="00FE2A1B">
      <w:pPr>
        <w:spacing w:line="240" w:lineRule="auto"/>
        <w:rPr>
          <w:rFonts w:cs="Tahoma"/>
        </w:rPr>
      </w:pPr>
      <w:r w:rsidRPr="00FE2A1B">
        <w:rPr>
          <w:rFonts w:cs="Tahoma"/>
        </w:rPr>
        <w:t xml:space="preserve">Weiters soll auf möglichst </w:t>
      </w:r>
      <w:r>
        <w:rPr>
          <w:rFonts w:cs="Tahoma"/>
          <w:b/>
        </w:rPr>
        <w:t>alle in Österreich zugelassene</w:t>
      </w:r>
      <w:r w:rsidRPr="00FE2A1B">
        <w:rPr>
          <w:rFonts w:cs="Tahoma"/>
          <w:b/>
        </w:rPr>
        <w:t xml:space="preserve"> Wirkstoffe untersucht werden</w:t>
      </w:r>
      <w:r w:rsidRPr="00FE2A1B">
        <w:rPr>
          <w:rFonts w:cs="Tahoma"/>
        </w:rPr>
        <w:t xml:space="preserve">, sofern Multimethoden-tauglich (lt. </w:t>
      </w:r>
      <w:r w:rsidRPr="00FE2A1B">
        <w:rPr>
          <w:rFonts w:cs="Tahoma"/>
          <w:b/>
        </w:rPr>
        <w:t xml:space="preserve">PSM-Register </w:t>
      </w:r>
      <w:r>
        <w:rPr>
          <w:rFonts w:cs="Tahoma"/>
          <w:b/>
        </w:rPr>
        <w:t>des Bundesamtes für Ernährungssicherheit</w:t>
      </w:r>
      <w:r w:rsidRPr="00FE2A1B">
        <w:rPr>
          <w:rFonts w:cs="Tahoma"/>
        </w:rPr>
        <w:t xml:space="preserve">; </w:t>
      </w:r>
      <w:hyperlink r:id="rId16" w:history="1">
        <w:r w:rsidRPr="00FE2A1B">
          <w:rPr>
            <w:rStyle w:val="Hyperlink"/>
            <w:rFonts w:cs="Tahoma"/>
          </w:rPr>
          <w:t>http://psm.ages.at</w:t>
        </w:r>
      </w:hyperlink>
      <w:r w:rsidRPr="00FE2A1B">
        <w:rPr>
          <w:rFonts w:cs="Tahoma"/>
        </w:rPr>
        <w:t>).</w:t>
      </w:r>
    </w:p>
    <w:p w:rsidR="00FE2A1B" w:rsidRPr="00FE2A1B" w:rsidRDefault="00FE2A1B" w:rsidP="00FE2A1B">
      <w:pPr>
        <w:spacing w:line="240" w:lineRule="auto"/>
        <w:rPr>
          <w:rFonts w:cs="Tahoma"/>
        </w:rPr>
      </w:pPr>
      <w:r w:rsidRPr="00FE2A1B">
        <w:rPr>
          <w:rFonts w:cs="Tahoma"/>
        </w:rPr>
        <w:t xml:space="preserve">Untersuchungsumfang inkludiert </w:t>
      </w:r>
      <w:r w:rsidRPr="00FE2A1B">
        <w:rPr>
          <w:rFonts w:cs="Tahoma"/>
          <w:b/>
        </w:rPr>
        <w:t>persistente organische Verbindungen</w:t>
      </w:r>
      <w:r w:rsidRPr="00FE2A1B">
        <w:rPr>
          <w:rFonts w:cs="Tahoma"/>
        </w:rPr>
        <w:t xml:space="preserve"> (Organochlorpestizide, POPs) </w:t>
      </w:r>
    </w:p>
    <w:p w:rsidR="00FE2A1B" w:rsidRPr="00FE2A1B" w:rsidRDefault="0035429A" w:rsidP="00FE2A1B">
      <w:pPr>
        <w:spacing w:line="240" w:lineRule="auto"/>
        <w:rPr>
          <w:rFonts w:cs="Tahoma"/>
        </w:rPr>
      </w:pPr>
      <w:r w:rsidRPr="00FE2A1B">
        <w:rPr>
          <w:rFonts w:cs="Tahoma"/>
          <w:b/>
        </w:rPr>
        <w:lastRenderedPageBreak/>
        <w:t>Phenoxycarbonsäuren</w:t>
      </w:r>
      <w:r w:rsidRPr="00FE2A1B">
        <w:rPr>
          <w:rFonts w:cs="Tahoma"/>
        </w:rPr>
        <w:t>: möglichst umfangreiches Spektrum (i.d.R. freie Säuren für Screening ausreichend); sofern Spuren deutlich oberhalb der Nachweisgrenze vorgefunden werden bzw. zur Absicherung/Quantifizierung ist eine Wiederholungsanalyse mit alkalische Hydrolyse anzuraten (Ester und Konjugate meist an Matrix gebunden - Gefahr der Unterschätzung des Rückstandsb</w:t>
      </w:r>
      <w:r>
        <w:rPr>
          <w:rFonts w:cs="Tahoma"/>
        </w:rPr>
        <w:t>efundes)</w:t>
      </w:r>
      <w:r>
        <w:rPr>
          <w:rFonts w:cs="Tahoma"/>
        </w:rPr>
        <w:br/>
        <w:t xml:space="preserve">beispielhafter scope: </w:t>
      </w:r>
      <w:r w:rsidRPr="00FE2A1B">
        <w:rPr>
          <w:rFonts w:cs="Tahoma"/>
        </w:rPr>
        <w:t>2,4-D, 2,4-DB, 4-CPA, 2,4,5-T, 2-Naphtoxyessigsäure, Clo</w:t>
      </w:r>
      <w:r>
        <w:rPr>
          <w:rFonts w:cs="Tahoma"/>
        </w:rPr>
        <w:t xml:space="preserve">pyralid, Dicamba, Dichlorprop, </w:t>
      </w:r>
      <w:r w:rsidRPr="00FE2A1B">
        <w:rPr>
          <w:rFonts w:cs="Tahoma"/>
        </w:rPr>
        <w:t>Fluazifop (RD), Haloxyfop (RD), Fenoprop, Fenoxaprop, Fluroxypyr, Ioxynil, Mecoprop, MCPA, MCBP, Triclopyr …)</w:t>
      </w:r>
    </w:p>
    <w:p w:rsidR="00FE2A1B" w:rsidRPr="00FE2A1B" w:rsidRDefault="00FE2A1B" w:rsidP="00FE2A1B">
      <w:pPr>
        <w:spacing w:line="240" w:lineRule="auto"/>
        <w:rPr>
          <w:rFonts w:cs="Tahoma"/>
        </w:rPr>
      </w:pPr>
      <w:r w:rsidRPr="00FE2A1B">
        <w:rPr>
          <w:rFonts w:cs="Tahoma"/>
          <w:b/>
        </w:rPr>
        <w:t>Organozinnverbindungen</w:t>
      </w:r>
      <w:r w:rsidRPr="00FE2A1B">
        <w:rPr>
          <w:rFonts w:cs="Tahoma"/>
        </w:rPr>
        <w:t>: i.W.: Fentin, Cyhexatin/Azocyclotin, Fenbutatin oxide</w:t>
      </w:r>
    </w:p>
    <w:p w:rsidR="00FE2A1B" w:rsidRDefault="00FE2A1B" w:rsidP="00FE2A1B">
      <w:pPr>
        <w:rPr>
          <w:rFonts w:cs="Tahoma"/>
        </w:rPr>
      </w:pPr>
      <w:r w:rsidRPr="00FE2A1B">
        <w:rPr>
          <w:rFonts w:cs="Tahoma"/>
          <w:b/>
        </w:rPr>
        <w:t>Hinweis</w:t>
      </w:r>
      <w:r w:rsidRPr="00FE2A1B">
        <w:rPr>
          <w:rFonts w:cs="Tahoma"/>
        </w:rPr>
        <w:t>: Für einige Multimethoden-Parameter sind Modifikationen in der Probenaufarbeitung bzw. Quantifizierung anzudenken (i.W. aufgrund schlechter Extraktionseffizienz oder erhöhter Abbauraten im Zuge der Aufarbeitung) - dazu wird auf die Methodeninformationen der Europäischen Referenzlabore (speziell CVUA Stuttgart - EURL SRM) verwiesen: abrufbar unter folgendem Link:</w:t>
      </w:r>
      <w:r w:rsidRPr="00FE2A1B">
        <w:rPr>
          <w:rFonts w:cs="Tahoma"/>
        </w:rPr>
        <w:br/>
      </w:r>
      <w:hyperlink r:id="rId17" w:history="1">
        <w:r w:rsidRPr="00FE2A1B">
          <w:rPr>
            <w:rStyle w:val="Hyperlink"/>
            <w:rFonts w:cs="Tahoma"/>
          </w:rPr>
          <w:t>http://www.eurl-pesticides.eu/docs/public/tmplt_article.asp?CntID=1010&amp;LabID=200&amp;Lang=EN</w:t>
        </w:r>
      </w:hyperlink>
    </w:p>
    <w:p w:rsidR="00FE2A1B" w:rsidRDefault="00FE2A1B" w:rsidP="0071065E">
      <w:pPr>
        <w:pStyle w:val="berschrift2"/>
        <w:numPr>
          <w:ilvl w:val="1"/>
          <w:numId w:val="8"/>
        </w:numPr>
        <w:rPr>
          <w:sz w:val="22"/>
        </w:rPr>
      </w:pPr>
      <w:r>
        <w:rPr>
          <w:sz w:val="22"/>
        </w:rPr>
        <w:t>Futtermittel</w:t>
      </w:r>
    </w:p>
    <w:p w:rsidR="00FE2A1B" w:rsidRPr="00FE2A1B" w:rsidRDefault="0035429A" w:rsidP="00FE2A1B">
      <w:pPr>
        <w:spacing w:line="240" w:lineRule="auto"/>
        <w:rPr>
          <w:rFonts w:cs="Tahoma"/>
          <w:b/>
        </w:rPr>
      </w:pPr>
      <w:r>
        <w:rPr>
          <w:rFonts w:cs="Tahoma"/>
          <w:b/>
        </w:rPr>
        <w:t>QS-Futtermittelmonitoring</w:t>
      </w:r>
    </w:p>
    <w:p w:rsidR="00FE2A1B" w:rsidRPr="00FE2A1B" w:rsidRDefault="00FE2A1B" w:rsidP="00FE2A1B">
      <w:pPr>
        <w:spacing w:line="240" w:lineRule="auto"/>
        <w:rPr>
          <w:rFonts w:cs="Tahoma"/>
        </w:rPr>
      </w:pPr>
      <w:r w:rsidRPr="00FE2A1B">
        <w:rPr>
          <w:rFonts w:cs="Tahoma"/>
        </w:rPr>
        <w:t>Anlage 9.5 Untersuchungsspektrum bei Pflanzenschutzmitteln (gültig ab 01.01.2017)</w:t>
      </w:r>
      <w:r w:rsidRPr="00FE2A1B">
        <w:rPr>
          <w:rFonts w:cs="Tahoma"/>
        </w:rPr>
        <w:br/>
      </w:r>
      <w:hyperlink r:id="rId18" w:history="1">
        <w:r w:rsidR="0071065E" w:rsidRPr="00500E33">
          <w:rPr>
            <w:rStyle w:val="Hyperlink"/>
            <w:rFonts w:cs="Tahoma"/>
          </w:rPr>
          <w:t>http://www.q-s.de/dokumentencenter/dc-futtermittelmonitoring-labore.html</w:t>
        </w:r>
      </w:hyperlink>
    </w:p>
    <w:p w:rsidR="00FE2A1B" w:rsidRPr="00FE2A1B" w:rsidRDefault="0035429A" w:rsidP="00FE2A1B">
      <w:pPr>
        <w:spacing w:line="240" w:lineRule="auto"/>
        <w:rPr>
          <w:rFonts w:cs="Tahoma"/>
        </w:rPr>
      </w:pPr>
      <w:r w:rsidRPr="00FE2A1B">
        <w:rPr>
          <w:rFonts w:cs="Tahoma"/>
          <w:b/>
        </w:rPr>
        <w:t xml:space="preserve">Pflanzenschutzmittelrückstände - allgemeiner Untersuchungsumfang (Code: </w:t>
      </w:r>
      <w:hyperlink r:id="rId19" w:history="1">
        <w:r w:rsidRPr="0071065E">
          <w:rPr>
            <w:rStyle w:val="Hyperlink"/>
            <w:rFonts w:cs="Tahoma"/>
            <w:b/>
          </w:rPr>
          <w:t>QS-F-004</w:t>
        </w:r>
      </w:hyperlink>
      <w:r w:rsidRPr="00FE2A1B">
        <w:rPr>
          <w:rFonts w:cs="Tahoma"/>
          <w:b/>
        </w:rPr>
        <w:t>)</w:t>
      </w:r>
      <w:r w:rsidRPr="00FE2A1B">
        <w:rPr>
          <w:rFonts w:cs="Tahoma"/>
          <w:b/>
        </w:rPr>
        <w:br/>
      </w:r>
      <w:r w:rsidRPr="00FE2A1B">
        <w:rPr>
          <w:rFonts w:cs="Tahoma"/>
        </w:rPr>
        <w:t>Azinphos-ethyl, Azoxystrobin, Bitertanol, Brompropylat, Carbaryl, Carbendazim und Benomyl (Summe a</w:t>
      </w:r>
      <w:r>
        <w:rPr>
          <w:rFonts w:cs="Tahoma"/>
        </w:rPr>
        <w:t>us Benomyl und Carbendazim, aus</w:t>
      </w:r>
      <w:r w:rsidRPr="00FE2A1B">
        <w:rPr>
          <w:rFonts w:cs="Tahoma"/>
        </w:rPr>
        <w:t>gedrückt als Carbendazim), Chlorpyrifos, Chlorpyrifos-methyl, Chlorthalonil, Cyfluthrin (Summe aller Isomeren)</w:t>
      </w:r>
      <w:r w:rsidRPr="00FE2A1B">
        <w:rPr>
          <w:rFonts w:cs="Tahoma"/>
        </w:rPr>
        <w:br/>
        <w:t>Cypermethrin, Gesamt-, Summe der Isomeren, Cyprodinil, Deltamethrin, Dichlorvos, Dimethoat, Diphenylamin, Disulfoton, Endosulfan, Famoxadon, Fenpropidin, Fenvalerat und Esfe</w:t>
      </w:r>
      <w:r w:rsidR="00FE2A1B" w:rsidRPr="00FE2A1B">
        <w:rPr>
          <w:rFonts w:cs="Tahoma"/>
        </w:rPr>
        <w:t>nvalerat (RR-, RS, SR und SS-Isomere), Folpet, Hexaconazol, Imazalil, Iprodion, Kresoxim-methyl, Lambda-Cyhalothrin, Malathion, Mecarbam, Metalaxyl, Methidathion, Methomyl, Myclobutanil, Nitrofen, Oxydemeton-methyl, Summe aus Oxydemethon-methyl und Demethon-S-methylsulfon insgesamt berechnet als Oxydemeton-S-methyl</w:t>
      </w:r>
    </w:p>
    <w:p w:rsidR="00FE2A1B" w:rsidRPr="00FE2A1B" w:rsidRDefault="00FE2A1B" w:rsidP="00FE2A1B">
      <w:pPr>
        <w:rPr>
          <w:rFonts w:cs="Tahoma"/>
        </w:rPr>
      </w:pPr>
      <w:r w:rsidRPr="00FE2A1B">
        <w:rPr>
          <w:rFonts w:cs="Tahoma"/>
          <w:b/>
        </w:rPr>
        <w:t>Empfehlungslisten Pflanzenschutzmittelrückstände:</w:t>
      </w:r>
      <w:r w:rsidRPr="00FE2A1B">
        <w:rPr>
          <w:rFonts w:cs="Tahoma"/>
          <w:b/>
        </w:rPr>
        <w:br/>
      </w:r>
      <w:r w:rsidRPr="00FE2A1B">
        <w:rPr>
          <w:rFonts w:cs="Tahoma"/>
        </w:rPr>
        <w:t xml:space="preserve">Getreidekörner (Code: </w:t>
      </w:r>
      <w:hyperlink r:id="rId20" w:history="1">
        <w:r w:rsidRPr="00FE2A1B">
          <w:rPr>
            <w:rStyle w:val="Hyperlink"/>
            <w:rFonts w:cs="Tahoma"/>
          </w:rPr>
          <w:t>QS-F-016</w:t>
        </w:r>
      </w:hyperlink>
      <w:r w:rsidRPr="00FE2A1B">
        <w:rPr>
          <w:rFonts w:cs="Tahoma"/>
        </w:rPr>
        <w:t>)</w:t>
      </w:r>
      <w:r w:rsidRPr="00FE2A1B">
        <w:rPr>
          <w:rFonts w:cs="Tahoma"/>
        </w:rPr>
        <w:br/>
        <w:t xml:space="preserve">Knollen und Wurzeln (Code: </w:t>
      </w:r>
      <w:hyperlink r:id="rId21" w:history="1">
        <w:r w:rsidRPr="00FE2A1B">
          <w:rPr>
            <w:rStyle w:val="Hyperlink"/>
            <w:rFonts w:cs="Tahoma"/>
          </w:rPr>
          <w:t>QS-F-017</w:t>
        </w:r>
      </w:hyperlink>
      <w:r w:rsidRPr="00FE2A1B">
        <w:rPr>
          <w:rFonts w:cs="Tahoma"/>
        </w:rPr>
        <w:t>)</w:t>
      </w:r>
      <w:r w:rsidRPr="00FE2A1B">
        <w:rPr>
          <w:rFonts w:cs="Tahoma"/>
        </w:rPr>
        <w:br/>
        <w:t xml:space="preserve">Ölsaaten und Ölfrüchte (Code: </w:t>
      </w:r>
      <w:hyperlink r:id="rId22" w:history="1">
        <w:r w:rsidRPr="00FE2A1B">
          <w:rPr>
            <w:rStyle w:val="Hyperlink"/>
            <w:rFonts w:cs="Tahoma"/>
          </w:rPr>
          <w:t>QS-F-018</w:t>
        </w:r>
      </w:hyperlink>
      <w:r w:rsidRPr="00FE2A1B">
        <w:rPr>
          <w:rFonts w:cs="Tahoma"/>
        </w:rPr>
        <w:t>)</w:t>
      </w:r>
      <w:r w:rsidRPr="00FE2A1B">
        <w:rPr>
          <w:rFonts w:cs="Tahoma"/>
        </w:rPr>
        <w:br/>
        <w:t xml:space="preserve">Ganzkorngetreide EGM (Code: </w:t>
      </w:r>
      <w:hyperlink r:id="rId23" w:history="1">
        <w:r w:rsidRPr="00FE2A1B">
          <w:rPr>
            <w:rStyle w:val="Hyperlink"/>
            <w:rFonts w:cs="Tahoma"/>
          </w:rPr>
          <w:t>QS-F-021</w:t>
        </w:r>
      </w:hyperlink>
      <w:r w:rsidRPr="00FE2A1B">
        <w:rPr>
          <w:rFonts w:cs="Tahoma"/>
        </w:rPr>
        <w:t>)</w:t>
      </w:r>
      <w:r w:rsidRPr="00FE2A1B">
        <w:rPr>
          <w:rFonts w:cs="Tahoma"/>
        </w:rPr>
        <w:br/>
        <w:t xml:space="preserve">Futterfette (Code: </w:t>
      </w:r>
      <w:hyperlink r:id="rId24" w:history="1">
        <w:r w:rsidRPr="00FE2A1B">
          <w:rPr>
            <w:rStyle w:val="Hyperlink"/>
            <w:rFonts w:cs="Tahoma"/>
          </w:rPr>
          <w:t>QS-F-022</w:t>
        </w:r>
      </w:hyperlink>
      <w:r w:rsidRPr="00FE2A1B">
        <w:rPr>
          <w:rFonts w:cs="Tahoma"/>
        </w:rPr>
        <w:t>)</w:t>
      </w:r>
      <w:r w:rsidRPr="00FE2A1B">
        <w:rPr>
          <w:rFonts w:cs="Tahoma"/>
        </w:rPr>
        <w:br/>
        <w:t xml:space="preserve">Wirkstoffe für andere Erzeugnisse (Code: </w:t>
      </w:r>
      <w:hyperlink r:id="rId25" w:history="1">
        <w:r w:rsidRPr="00FE2A1B">
          <w:rPr>
            <w:rStyle w:val="Hyperlink"/>
            <w:rFonts w:cs="Tahoma"/>
          </w:rPr>
          <w:t>QS-F-019</w:t>
        </w:r>
      </w:hyperlink>
      <w:r w:rsidRPr="00FE2A1B">
        <w:rPr>
          <w:rFonts w:cs="Tahoma"/>
        </w:rPr>
        <w:t>)</w:t>
      </w:r>
    </w:p>
    <w:p w:rsidR="00FE2A1B" w:rsidRDefault="00FE2A1B" w:rsidP="0071065E">
      <w:pPr>
        <w:pStyle w:val="berschrift2"/>
        <w:numPr>
          <w:ilvl w:val="1"/>
          <w:numId w:val="8"/>
        </w:numPr>
      </w:pPr>
      <w:r>
        <w:t>Düngemittel</w:t>
      </w:r>
    </w:p>
    <w:p w:rsidR="00FE2A1B" w:rsidRPr="00FE2A1B" w:rsidRDefault="00FE2A1B" w:rsidP="00FE2A1B">
      <w:pPr>
        <w:rPr>
          <w:rFonts w:cs="Tahoma"/>
        </w:rPr>
      </w:pPr>
      <w:r w:rsidRPr="00FE2A1B">
        <w:rPr>
          <w:rFonts w:cs="Tahoma"/>
          <w:b/>
        </w:rPr>
        <w:t>Düngemittel-Monitoring (z.B.: Kultursubstrate, Bodenhilfsstoffe, organischer Dünger) - Mindestuntersuchungsumfang Multimethode mittels GC</w:t>
      </w:r>
      <w:r w:rsidRPr="00FE2A1B">
        <w:rPr>
          <w:rFonts w:cs="Tahoma"/>
          <w:b/>
        </w:rPr>
        <w:br/>
      </w:r>
      <w:r w:rsidRPr="00FE2A1B">
        <w:rPr>
          <w:rFonts w:cs="Tahoma"/>
        </w:rPr>
        <w:lastRenderedPageBreak/>
        <w:t xml:space="preserve">Aldrin, chlordan cis/-trans, Chlorpyriphos, Chlorpyriphos-methyl, DDT (Summe aus Kongeneren), Dichlorvos, Dieldrin, Endrin, gamma-HCH (Lindan), HCH alpha-, HCH </w:t>
      </w:r>
      <w:r w:rsidR="0035429A">
        <w:rPr>
          <w:rFonts w:cs="Tahoma"/>
        </w:rPr>
        <w:t xml:space="preserve">beta-, HCH delta-, Heptachlor, </w:t>
      </w:r>
      <w:r w:rsidRPr="00FE2A1B">
        <w:rPr>
          <w:rFonts w:cs="Tahoma"/>
        </w:rPr>
        <w:t>ept-endo-epoxid (trans-), Hept-exo-epoxid (cis-), Hexachlorbenzol, Nitrofen, Oxychlordan, ndl-PCBs (PCB101, PCB118, PCB138, PCB153, PCB180, PCB28, PCB52), Quintozene, Pentachloraniline</w:t>
      </w:r>
    </w:p>
    <w:p w:rsidR="00FE2A1B" w:rsidRPr="00FE2A1B" w:rsidRDefault="00FE2A1B" w:rsidP="00FE2A1B"/>
    <w:p w:rsidR="00A06B58" w:rsidRPr="002451E5" w:rsidRDefault="00A06B58">
      <w:pPr>
        <w:spacing w:before="0" w:line="240" w:lineRule="auto"/>
        <w:rPr>
          <w:rFonts w:cs="Tahoma"/>
        </w:rPr>
      </w:pPr>
      <w:r w:rsidRPr="002451E5">
        <w:rPr>
          <w:rFonts w:cs="Tahoma"/>
        </w:rPr>
        <w:br w:type="page"/>
      </w:r>
    </w:p>
    <w:p w:rsidR="00A06B58" w:rsidRDefault="002451E5" w:rsidP="00A06B58">
      <w:pPr>
        <w:pStyle w:val="berschrift1"/>
        <w:rPr>
          <w:rFonts w:cs="Tahoma"/>
        </w:rPr>
      </w:pPr>
      <w:bookmarkStart w:id="2" w:name="_Toc482877073"/>
      <w:r>
        <w:rPr>
          <w:rFonts w:cs="Tahoma"/>
        </w:rPr>
        <w:lastRenderedPageBreak/>
        <w:t>Untersuchungsumfang</w:t>
      </w:r>
      <w:bookmarkEnd w:id="2"/>
    </w:p>
    <w:tbl>
      <w:tblPr>
        <w:tblW w:w="13482" w:type="dxa"/>
        <w:tblInd w:w="55" w:type="dxa"/>
        <w:tblLayout w:type="fixed"/>
        <w:tblCellMar>
          <w:left w:w="70" w:type="dxa"/>
          <w:right w:w="70" w:type="dxa"/>
        </w:tblCellMar>
        <w:tblLook w:val="04A0" w:firstRow="1" w:lastRow="0" w:firstColumn="1" w:lastColumn="0" w:noHBand="0" w:noVBand="1"/>
      </w:tblPr>
      <w:tblGrid>
        <w:gridCol w:w="2142"/>
        <w:gridCol w:w="606"/>
        <w:gridCol w:w="606"/>
        <w:gridCol w:w="606"/>
        <w:gridCol w:w="605"/>
        <w:gridCol w:w="605"/>
        <w:gridCol w:w="605"/>
        <w:gridCol w:w="605"/>
        <w:gridCol w:w="605"/>
        <w:gridCol w:w="605"/>
        <w:gridCol w:w="605"/>
        <w:gridCol w:w="605"/>
        <w:gridCol w:w="605"/>
        <w:gridCol w:w="533"/>
        <w:gridCol w:w="3544"/>
      </w:tblGrid>
      <w:tr w:rsidR="00881138" w:rsidRPr="002451E5" w:rsidTr="00881138">
        <w:trPr>
          <w:cantSplit/>
          <w:trHeight w:val="2722"/>
          <w:tblHeader/>
        </w:trPr>
        <w:tc>
          <w:tcPr>
            <w:tcW w:w="21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b/>
                <w:color w:val="000000"/>
                <w:sz w:val="18"/>
                <w:szCs w:val="18"/>
                <w:lang w:val="de-DE" w:eastAsia="de-DE"/>
              </w:rPr>
            </w:pPr>
            <w:r w:rsidRPr="002451E5">
              <w:rPr>
                <w:rFonts w:cs="Tahoma"/>
                <w:b/>
                <w:color w:val="000000"/>
                <w:sz w:val="18"/>
                <w:szCs w:val="18"/>
                <w:lang w:val="de-DE" w:eastAsia="de-DE"/>
              </w:rPr>
              <w:t>Produktgruppe</w:t>
            </w:r>
          </w:p>
        </w:tc>
        <w:tc>
          <w:tcPr>
            <w:tcW w:w="606"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Pestizid-Multimethode</w:t>
            </w:r>
            <w:r w:rsidRPr="002451E5">
              <w:rPr>
                <w:rFonts w:cs="Tahoma"/>
                <w:b/>
                <w:bCs/>
                <w:color w:val="000000"/>
                <w:sz w:val="18"/>
                <w:szCs w:val="18"/>
                <w:lang w:val="de-DE" w:eastAsia="de-DE"/>
              </w:rPr>
              <w:br/>
              <w:t xml:space="preserve"> inklusive Phenoxyalkancarbonsäuren</w:t>
            </w:r>
          </w:p>
        </w:tc>
        <w:tc>
          <w:tcPr>
            <w:tcW w:w="606"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en-US" w:eastAsia="de-DE"/>
              </w:rPr>
            </w:pPr>
            <w:r w:rsidRPr="002451E5">
              <w:rPr>
                <w:rFonts w:cs="Tahoma"/>
                <w:b/>
                <w:bCs/>
                <w:color w:val="000000"/>
                <w:sz w:val="18"/>
                <w:szCs w:val="18"/>
                <w:lang w:val="en-US" w:eastAsia="de-DE"/>
              </w:rPr>
              <w:t>Captan, Folpet (jeweils RD)</w:t>
            </w:r>
            <w:r w:rsidRPr="002451E5">
              <w:rPr>
                <w:rFonts w:cs="Tahoma"/>
                <w:b/>
                <w:bCs/>
                <w:color w:val="000000"/>
                <w:sz w:val="18"/>
                <w:szCs w:val="18"/>
                <w:lang w:val="en-US" w:eastAsia="de-DE"/>
              </w:rPr>
              <w:br/>
              <w:t>Chlorothalonil</w:t>
            </w:r>
          </w:p>
        </w:tc>
        <w:tc>
          <w:tcPr>
            <w:tcW w:w="606"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 xml:space="preserve">Chlormequat, Mepiquat </w:t>
            </w:r>
            <w:r w:rsidRPr="002451E5">
              <w:rPr>
                <w:rFonts w:cs="Tahoma"/>
                <w:b/>
                <w:bCs/>
                <w:color w:val="000000"/>
                <w:sz w:val="18"/>
                <w:szCs w:val="18"/>
                <w:lang w:val="de-DE" w:eastAsia="de-DE"/>
              </w:rPr>
              <w:br/>
              <w:t>(CMQ, MPQ)</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Glyphosat/AMPA, Glufosinat</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Ethephon</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Fosetyl/Phosphonsäure</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Chlorat/Perchlorat</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Diquat/Paraquat</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Quartäre Ammoniumverbindungen QAVs (DDAC, BAC)</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Dithiocarbamate (CS2)</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Gesamtbromid (anorg.)</w:t>
            </w:r>
          </w:p>
        </w:tc>
        <w:tc>
          <w:tcPr>
            <w:tcW w:w="605" w:type="dxa"/>
            <w:tcBorders>
              <w:top w:val="single" w:sz="8" w:space="0" w:color="auto"/>
              <w:left w:val="single" w:sz="4" w:space="0" w:color="auto"/>
              <w:bottom w:val="single" w:sz="4" w:space="0" w:color="auto"/>
              <w:right w:val="single" w:sz="4" w:space="0" w:color="auto"/>
            </w:tcBorders>
            <w:shd w:val="clear" w:color="000000" w:fill="DDD9C4"/>
            <w:textDirection w:val="btLr"/>
            <w:vAlign w:val="center"/>
            <w:hideMark/>
          </w:tcPr>
          <w:p w:rsidR="00881138" w:rsidRPr="002451E5" w:rsidRDefault="00881138" w:rsidP="00A06B58">
            <w:pPr>
              <w:spacing w:before="0" w:line="240" w:lineRule="auto"/>
              <w:jc w:val="center"/>
              <w:rPr>
                <w:rFonts w:cs="Tahoma"/>
                <w:b/>
                <w:bCs/>
                <w:color w:val="000000"/>
                <w:sz w:val="18"/>
                <w:szCs w:val="18"/>
                <w:lang w:val="de-DE" w:eastAsia="de-DE"/>
              </w:rPr>
            </w:pPr>
            <w:r w:rsidRPr="002451E5">
              <w:rPr>
                <w:rFonts w:cs="Tahoma"/>
                <w:b/>
                <w:bCs/>
                <w:color w:val="000000"/>
                <w:sz w:val="18"/>
                <w:szCs w:val="18"/>
                <w:lang w:val="de-DE" w:eastAsia="de-DE"/>
              </w:rPr>
              <w:t>Organozinn-Verbindungen</w:t>
            </w:r>
          </w:p>
        </w:tc>
        <w:tc>
          <w:tcPr>
            <w:tcW w:w="533" w:type="dxa"/>
            <w:tcBorders>
              <w:top w:val="single" w:sz="8" w:space="0" w:color="auto"/>
              <w:left w:val="single" w:sz="4" w:space="0" w:color="auto"/>
              <w:bottom w:val="single" w:sz="4" w:space="0" w:color="auto"/>
              <w:right w:val="single" w:sz="4" w:space="0" w:color="auto"/>
            </w:tcBorders>
            <w:shd w:val="clear" w:color="auto" w:fill="DDD9C4"/>
            <w:textDirection w:val="btLr"/>
            <w:vAlign w:val="center"/>
          </w:tcPr>
          <w:p w:rsidR="00881138" w:rsidRPr="00881138" w:rsidRDefault="00881138" w:rsidP="003970BD">
            <w:pPr>
              <w:spacing w:before="0" w:line="240" w:lineRule="auto"/>
              <w:ind w:left="113" w:right="113"/>
              <w:jc w:val="center"/>
              <w:rPr>
                <w:rFonts w:cs="Tahoma"/>
                <w:b/>
                <w:color w:val="000000"/>
                <w:sz w:val="18"/>
                <w:szCs w:val="18"/>
                <w:lang w:val="de-DE" w:eastAsia="de-DE"/>
              </w:rPr>
            </w:pPr>
            <w:r w:rsidRPr="00881138">
              <w:rPr>
                <w:rFonts w:cs="Tahoma"/>
                <w:b/>
                <w:color w:val="000000"/>
                <w:sz w:val="18"/>
                <w:szCs w:val="18"/>
                <w:lang w:val="de-DE" w:eastAsia="de-DE"/>
              </w:rPr>
              <w:t>Phosp</w:t>
            </w:r>
            <w:r w:rsidR="00700241">
              <w:rPr>
                <w:rFonts w:cs="Tahoma"/>
                <w:b/>
                <w:color w:val="000000"/>
                <w:sz w:val="18"/>
                <w:szCs w:val="18"/>
                <w:lang w:val="de-DE" w:eastAsia="de-DE"/>
              </w:rPr>
              <w:t>h</w:t>
            </w:r>
            <w:r w:rsidRPr="00881138">
              <w:rPr>
                <w:rFonts w:cs="Tahoma"/>
                <w:b/>
                <w:color w:val="000000"/>
                <w:sz w:val="18"/>
                <w:szCs w:val="18"/>
                <w:lang w:val="de-DE" w:eastAsia="de-DE"/>
              </w:rPr>
              <w:t>in</w:t>
            </w:r>
            <w:r w:rsidR="003970BD">
              <w:rPr>
                <w:rFonts w:cs="Tahoma"/>
                <w:b/>
                <w:color w:val="000000"/>
                <w:sz w:val="18"/>
                <w:szCs w:val="18"/>
                <w:lang w:val="de-DE" w:eastAsia="de-DE"/>
              </w:rPr>
              <w:t xml:space="preserve"> (PH3)</w:t>
            </w:r>
          </w:p>
        </w:tc>
        <w:tc>
          <w:tcPr>
            <w:tcW w:w="354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Anmerkungen und Erfahrungswerte</w:t>
            </w:r>
          </w:p>
        </w:tc>
      </w:tr>
      <w:tr w:rsidR="00881138" w:rsidRPr="002451E5" w:rsidTr="00881138">
        <w:trPr>
          <w:trHeight w:val="525"/>
        </w:trPr>
        <w:tc>
          <w:tcPr>
            <w:tcW w:w="13482" w:type="dxa"/>
            <w:gridSpan w:val="15"/>
            <w:tcBorders>
              <w:top w:val="single" w:sz="4" w:space="0" w:color="auto"/>
              <w:left w:val="single" w:sz="8" w:space="0" w:color="auto"/>
              <w:bottom w:val="single" w:sz="4" w:space="0" w:color="auto"/>
              <w:right w:val="single" w:sz="8" w:space="0" w:color="000000"/>
            </w:tcBorders>
            <w:shd w:val="clear" w:color="000000" w:fill="F2F2F2"/>
            <w:vAlign w:val="center"/>
          </w:tcPr>
          <w:p w:rsidR="00881138" w:rsidRPr="002451E5" w:rsidRDefault="00881138" w:rsidP="00881138">
            <w:pPr>
              <w:spacing w:before="0" w:line="240" w:lineRule="auto"/>
              <w:rPr>
                <w:rFonts w:cs="Tahoma"/>
                <w:b/>
                <w:bCs/>
                <w:color w:val="000000"/>
                <w:sz w:val="18"/>
                <w:szCs w:val="18"/>
                <w:lang w:val="de-DE" w:eastAsia="de-DE"/>
              </w:rPr>
            </w:pPr>
            <w:r w:rsidRPr="002451E5">
              <w:rPr>
                <w:rFonts w:cs="Tahoma"/>
                <w:b/>
                <w:bCs/>
                <w:color w:val="000000"/>
                <w:sz w:val="18"/>
                <w:szCs w:val="18"/>
                <w:lang w:val="de-DE" w:eastAsia="de-DE"/>
              </w:rPr>
              <w:t>1.FRÜCHTE, FRISCH ODER GEFROREN; SCHALENFRÜCHTE</w:t>
            </w:r>
          </w:p>
        </w:tc>
      </w:tr>
      <w:tr w:rsidR="00881138" w:rsidRPr="002451E5" w:rsidTr="00881138">
        <w:trPr>
          <w:trHeight w:val="600"/>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i)Zitrusfrüchte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O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O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xml:space="preserve">Empfehlungen (v. a. bei Drittländern): QAVs, Fosetyl/Phosphonsäure, Ethephon </w:t>
            </w:r>
          </w:p>
        </w:tc>
      </w:tr>
      <w:tr w:rsidR="00881138" w:rsidRPr="002451E5" w:rsidTr="00881138">
        <w:trPr>
          <w:trHeight w:val="52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ii)Nüsse (mit oder ohne Schale</w:t>
            </w:r>
            <w:r w:rsidR="0035429A" w:rsidRPr="002451E5">
              <w:rPr>
                <w:rFonts w:cs="Tahoma"/>
                <w:color w:val="000000"/>
                <w:sz w:val="18"/>
                <w:szCs w:val="18"/>
                <w:lang w:val="de-DE" w:eastAsia="de-DE"/>
              </w:rPr>
              <w:t>) (</w:t>
            </w:r>
            <w:r w:rsidRPr="002451E5">
              <w:rPr>
                <w:rFonts w:cs="Tahoma"/>
                <w:color w:val="000000"/>
                <w:sz w:val="18"/>
                <w:szCs w:val="18"/>
                <w:lang w:val="de-DE" w:eastAsia="de-DE"/>
              </w:rPr>
              <w:t>Schalenfrüchte)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r>
              <w:rPr>
                <w:rFonts w:cs="Tahoma"/>
                <w:color w:val="000000"/>
                <w:sz w:val="18"/>
                <w:szCs w:val="18"/>
                <w:lang w:val="de-DE" w:eastAsia="de-DE"/>
              </w:rPr>
              <w:t>O</w:t>
            </w:r>
          </w:p>
        </w:tc>
        <w:tc>
          <w:tcPr>
            <w:tcW w:w="3544"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Bromid: standardmäßig bei Kastanien und Paranüssen (v.a. Herkunft Südamerika)</w:t>
            </w:r>
          </w:p>
        </w:tc>
      </w:tr>
      <w:tr w:rsidR="00881138" w:rsidRPr="002451E5" w:rsidTr="00881138">
        <w:trPr>
          <w:trHeight w:val="900"/>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iii)Kernobst</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xml:space="preserve">Multimethode: Dithianon </w:t>
            </w:r>
            <w:r w:rsidRPr="002451E5">
              <w:rPr>
                <w:rFonts w:cs="Tahoma"/>
                <w:color w:val="000000"/>
                <w:sz w:val="18"/>
                <w:szCs w:val="18"/>
                <w:lang w:val="de-DE" w:eastAsia="de-DE"/>
              </w:rPr>
              <w:t>standardmäßig</w:t>
            </w:r>
            <w:r w:rsidRPr="002451E5">
              <w:rPr>
                <w:rFonts w:cs="Tahoma"/>
                <w:sz w:val="18"/>
                <w:szCs w:val="18"/>
                <w:lang w:val="de-DE" w:eastAsia="de-DE"/>
              </w:rPr>
              <w:t xml:space="preserve"> bei Kernobst, </w:t>
            </w:r>
            <w:r w:rsidRPr="002451E5">
              <w:rPr>
                <w:rFonts w:cs="Tahoma"/>
                <w:sz w:val="18"/>
                <w:szCs w:val="18"/>
                <w:lang w:val="de-DE" w:eastAsia="de-DE"/>
              </w:rPr>
              <w:br/>
              <w:t>Ethoxyquin empfohlen bei Birnen</w:t>
            </w:r>
            <w:r w:rsidRPr="002451E5">
              <w:rPr>
                <w:rFonts w:cs="Tahoma"/>
                <w:sz w:val="18"/>
                <w:szCs w:val="18"/>
                <w:lang w:val="de-DE" w:eastAsia="de-DE"/>
              </w:rPr>
              <w:br/>
              <w:t xml:space="preserve">CMQ/MPQ: </w:t>
            </w:r>
            <w:r w:rsidRPr="002451E5">
              <w:rPr>
                <w:rFonts w:cs="Tahoma"/>
                <w:color w:val="000000"/>
                <w:sz w:val="18"/>
                <w:szCs w:val="18"/>
                <w:lang w:val="de-DE" w:eastAsia="de-DE"/>
              </w:rPr>
              <w:t>standardmäßig</w:t>
            </w:r>
            <w:r w:rsidRPr="002451E5">
              <w:rPr>
                <w:rFonts w:cs="Tahoma"/>
                <w:sz w:val="18"/>
                <w:szCs w:val="18"/>
                <w:lang w:val="de-DE" w:eastAsia="de-DE"/>
              </w:rPr>
              <w:t xml:space="preserve"> bei Birnen (v.a. mit Herkunft Italien); </w:t>
            </w:r>
          </w:p>
        </w:tc>
      </w:tr>
      <w:tr w:rsidR="00881138" w:rsidRPr="002451E5" w:rsidTr="00881138">
        <w:trPr>
          <w:trHeight w:val="402"/>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iv)Steinobst</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xml:space="preserve">Multimethode: Dithianon </w:t>
            </w:r>
            <w:r w:rsidR="0035429A" w:rsidRPr="002451E5">
              <w:rPr>
                <w:rFonts w:cs="Tahoma"/>
                <w:color w:val="000000"/>
                <w:sz w:val="18"/>
                <w:szCs w:val="18"/>
                <w:lang w:val="de-DE" w:eastAsia="de-DE"/>
              </w:rPr>
              <w:t>standardmäßig</w:t>
            </w:r>
            <w:r w:rsidR="0035429A" w:rsidRPr="002451E5" w:rsidDel="00456E55">
              <w:rPr>
                <w:rFonts w:cs="Tahoma"/>
                <w:sz w:val="18"/>
                <w:szCs w:val="18"/>
                <w:lang w:val="de-DE" w:eastAsia="de-DE"/>
              </w:rPr>
              <w:t xml:space="preserve"> </w:t>
            </w:r>
            <w:r w:rsidR="0035429A" w:rsidRPr="002451E5">
              <w:rPr>
                <w:rFonts w:cs="Tahoma"/>
                <w:sz w:val="18"/>
                <w:szCs w:val="18"/>
                <w:lang w:val="de-DE" w:eastAsia="de-DE"/>
              </w:rPr>
              <w:t>bei</w:t>
            </w:r>
            <w:r w:rsidRPr="002451E5">
              <w:rPr>
                <w:rFonts w:cs="Tahoma"/>
                <w:sz w:val="18"/>
                <w:szCs w:val="18"/>
                <w:lang w:val="de-DE" w:eastAsia="de-DE"/>
              </w:rPr>
              <w:t xml:space="preserve"> Steinobst</w:t>
            </w:r>
          </w:p>
        </w:tc>
      </w:tr>
      <w:tr w:rsidR="00881138" w:rsidRPr="002451E5" w:rsidTr="00881138">
        <w:trPr>
          <w:trHeight w:val="1200"/>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v)Beeren und Kleinobst</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sz w:val="18"/>
                <w:szCs w:val="18"/>
                <w:lang w:val="de-DE" w:eastAsia="de-DE"/>
              </w:rPr>
              <w:t xml:space="preserve">Multimethode: Dithianon, Meptyldinocap - </w:t>
            </w:r>
            <w:r w:rsidRPr="002451E5">
              <w:rPr>
                <w:rFonts w:cs="Tahoma"/>
                <w:color w:val="000000"/>
                <w:sz w:val="18"/>
                <w:szCs w:val="18"/>
                <w:lang w:val="de-DE" w:eastAsia="de-DE"/>
              </w:rPr>
              <w:t>standardmäßig</w:t>
            </w:r>
            <w:r w:rsidRPr="002451E5">
              <w:rPr>
                <w:rFonts w:cs="Tahoma"/>
                <w:sz w:val="18"/>
                <w:szCs w:val="18"/>
                <w:lang w:val="de-DE" w:eastAsia="de-DE"/>
              </w:rPr>
              <w:t xml:space="preserve"> bei Trauben</w:t>
            </w:r>
            <w:r w:rsidRPr="002451E5">
              <w:rPr>
                <w:rFonts w:cs="Tahoma"/>
                <w:color w:val="000000"/>
                <w:sz w:val="18"/>
                <w:szCs w:val="18"/>
                <w:lang w:val="de-DE" w:eastAsia="de-DE"/>
              </w:rPr>
              <w:br/>
              <w:t xml:space="preserve">Ethephon: standardmäßig bei Trauben (v.a. mit Herkunft Indien) </w:t>
            </w:r>
            <w:r w:rsidRPr="002451E5">
              <w:rPr>
                <w:rFonts w:cs="Tahoma"/>
                <w:color w:val="000000"/>
                <w:sz w:val="18"/>
                <w:szCs w:val="18"/>
                <w:lang w:val="de-DE" w:eastAsia="de-DE"/>
              </w:rPr>
              <w:br/>
              <w:t>Dithiocarbamate: empfohlen bei Erdbeeren, Himbeeren</w:t>
            </w:r>
            <w:r w:rsidRPr="002451E5">
              <w:rPr>
                <w:rFonts w:cs="Tahoma"/>
                <w:color w:val="000000"/>
                <w:sz w:val="18"/>
                <w:szCs w:val="18"/>
                <w:lang w:val="de-DE" w:eastAsia="de-DE"/>
              </w:rPr>
              <w:br/>
              <w:t>Organozinnverbindungen: in Trauben standardmäßig, in Kleinbeerenobst empfohlen</w:t>
            </w:r>
          </w:p>
        </w:tc>
      </w:tr>
      <w:tr w:rsidR="00881138" w:rsidRPr="002451E5" w:rsidTr="00881138">
        <w:trPr>
          <w:trHeight w:val="67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lastRenderedPageBreak/>
              <w:t>vi)Sonstige Früchte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Ethephon: standardmäßig bei Ananas, Feigen, Kumquat, Kakis</w:t>
            </w:r>
            <w:r w:rsidRPr="002451E5">
              <w:rPr>
                <w:rFonts w:cs="Tahoma"/>
                <w:color w:val="000000"/>
                <w:sz w:val="18"/>
                <w:szCs w:val="18"/>
                <w:lang w:val="de-DE" w:eastAsia="de-DE"/>
              </w:rPr>
              <w:br/>
              <w:t>Chlorothalonil: empfohlen bei Melonen</w:t>
            </w:r>
          </w:p>
        </w:tc>
      </w:tr>
      <w:tr w:rsidR="00881138" w:rsidRPr="002451E5" w:rsidTr="00881138">
        <w:trPr>
          <w:trHeight w:val="64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vii) Trockenobst</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xml:space="preserve">weitere Einzelmethoden entsprechend zugehörigem "Frischeprodukt" </w:t>
            </w:r>
            <w:r w:rsidRPr="002451E5">
              <w:rPr>
                <w:rFonts w:cs="Tahoma"/>
                <w:color w:val="000000"/>
                <w:sz w:val="18"/>
                <w:szCs w:val="18"/>
                <w:lang w:val="de-DE" w:eastAsia="de-DE"/>
              </w:rPr>
              <w:br/>
              <w:t>oberhalb (siehe 1.i) - 1.vi))</w:t>
            </w:r>
          </w:p>
        </w:tc>
      </w:tr>
      <w:tr w:rsidR="00881138" w:rsidRPr="002451E5" w:rsidTr="00881138">
        <w:trPr>
          <w:trHeight w:val="540"/>
        </w:trPr>
        <w:tc>
          <w:tcPr>
            <w:tcW w:w="13482" w:type="dxa"/>
            <w:gridSpan w:val="15"/>
            <w:tcBorders>
              <w:top w:val="single" w:sz="4" w:space="0" w:color="auto"/>
              <w:left w:val="single" w:sz="8" w:space="0" w:color="auto"/>
              <w:bottom w:val="single" w:sz="4" w:space="0" w:color="auto"/>
              <w:right w:val="single" w:sz="4" w:space="0" w:color="auto"/>
            </w:tcBorders>
            <w:shd w:val="clear" w:color="000000" w:fill="F2F2F2"/>
            <w:vAlign w:val="center"/>
          </w:tcPr>
          <w:p w:rsidR="00881138" w:rsidRPr="002451E5" w:rsidRDefault="00881138" w:rsidP="00881138">
            <w:pPr>
              <w:spacing w:before="0" w:line="240" w:lineRule="auto"/>
              <w:rPr>
                <w:rFonts w:cs="Tahoma"/>
                <w:b/>
                <w:bCs/>
                <w:color w:val="000000"/>
                <w:sz w:val="18"/>
                <w:szCs w:val="18"/>
                <w:lang w:val="de-DE" w:eastAsia="de-DE"/>
              </w:rPr>
            </w:pPr>
            <w:r w:rsidRPr="002451E5">
              <w:rPr>
                <w:rFonts w:cs="Tahoma"/>
                <w:b/>
                <w:bCs/>
                <w:color w:val="000000"/>
                <w:sz w:val="18"/>
                <w:szCs w:val="18"/>
                <w:lang w:val="de-DE" w:eastAsia="de-DE"/>
              </w:rPr>
              <w:t>2.GEMÜSE, FRISCH ODER GEFROREN</w:t>
            </w:r>
          </w:p>
        </w:tc>
      </w:tr>
      <w:tr w:rsidR="00881138" w:rsidRPr="002451E5" w:rsidTr="00881138">
        <w:trPr>
          <w:trHeight w:val="154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i)Wurzel- und Knollengemüse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vAlign w:val="center"/>
            <w:hideMark/>
          </w:tcPr>
          <w:p w:rsidR="00881138" w:rsidRPr="00DC24BA" w:rsidRDefault="00881138" w:rsidP="00A06B58">
            <w:pPr>
              <w:spacing w:before="0" w:line="240" w:lineRule="auto"/>
              <w:rPr>
                <w:rFonts w:cs="Tahoma"/>
                <w:sz w:val="18"/>
                <w:szCs w:val="18"/>
                <w:lang w:val="de-DE" w:eastAsia="de-DE"/>
              </w:rPr>
            </w:pPr>
            <w:r w:rsidRPr="002451E5">
              <w:rPr>
                <w:rFonts w:cs="Tahoma"/>
                <w:color w:val="000000"/>
                <w:sz w:val="18"/>
                <w:szCs w:val="18"/>
                <w:lang w:val="de-DE" w:eastAsia="de-DE"/>
              </w:rPr>
              <w:t>standardmäßig</w:t>
            </w:r>
            <w:r w:rsidRPr="002451E5">
              <w:rPr>
                <w:rFonts w:cs="Tahoma"/>
                <w:sz w:val="18"/>
                <w:szCs w:val="18"/>
                <w:lang w:val="de-DE" w:eastAsia="de-DE"/>
              </w:rPr>
              <w:t>: CMQ/MPQ v.a. Karotten;</w:t>
            </w:r>
            <w:r w:rsidRPr="002451E5">
              <w:rPr>
                <w:rFonts w:cs="Tahoma"/>
                <w:color w:val="FF0000"/>
                <w:sz w:val="18"/>
                <w:szCs w:val="18"/>
                <w:lang w:val="de-DE" w:eastAsia="de-DE"/>
              </w:rPr>
              <w:t xml:space="preserve"> </w:t>
            </w:r>
            <w:r w:rsidRPr="002451E5">
              <w:rPr>
                <w:rFonts w:cs="Tahoma"/>
                <w:sz w:val="18"/>
                <w:szCs w:val="18"/>
                <w:lang w:val="de-DE" w:eastAsia="de-DE"/>
              </w:rPr>
              <w:t>QAVs bei Süßkartoffeln</w:t>
            </w:r>
            <w:r w:rsidRPr="002451E5">
              <w:rPr>
                <w:rFonts w:cs="Tahoma"/>
                <w:sz w:val="18"/>
                <w:szCs w:val="18"/>
                <w:lang w:val="de-DE" w:eastAsia="de-DE"/>
              </w:rPr>
              <w:br/>
              <w:t>Bromid: empfohlen bei Kartoffeln</w:t>
            </w:r>
            <w:r w:rsidRPr="002451E5">
              <w:rPr>
                <w:rFonts w:cs="Tahoma"/>
                <w:sz w:val="18"/>
                <w:szCs w:val="18"/>
                <w:lang w:val="de-DE" w:eastAsia="de-DE"/>
              </w:rPr>
              <w:br/>
              <w:t>Diquat - empfohlen bei Kartoffeln bei Herkunft aus Drittländern</w:t>
            </w:r>
            <w:r w:rsidRPr="002451E5">
              <w:rPr>
                <w:rFonts w:cs="Tahoma"/>
                <w:sz w:val="18"/>
                <w:szCs w:val="18"/>
                <w:lang w:val="de-DE" w:eastAsia="de-DE"/>
              </w:rPr>
              <w:br/>
              <w:t xml:space="preserve">empfohlen: Keimhemmungsmittel </w:t>
            </w:r>
            <w:r w:rsidR="0035429A" w:rsidRPr="002451E5">
              <w:rPr>
                <w:rFonts w:cs="Tahoma"/>
                <w:sz w:val="18"/>
                <w:szCs w:val="18"/>
                <w:lang w:val="de-DE" w:eastAsia="de-DE"/>
              </w:rPr>
              <w:t>inkl. Maleinsäurehydrazid</w:t>
            </w:r>
            <w:r w:rsidRPr="002451E5">
              <w:rPr>
                <w:rFonts w:cs="Tahoma"/>
                <w:sz w:val="18"/>
                <w:szCs w:val="18"/>
                <w:lang w:val="de-DE" w:eastAsia="de-DE"/>
              </w:rPr>
              <w:t xml:space="preserve"> (QuPPe-Methode)</w:t>
            </w:r>
          </w:p>
        </w:tc>
      </w:tr>
      <w:tr w:rsidR="00881138" w:rsidRPr="002451E5" w:rsidTr="00881138">
        <w:trPr>
          <w:trHeight w:val="480"/>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ii)Zwiebelgemüse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xml:space="preserve">empfohlen: Keimhemmungsmittel </w:t>
            </w:r>
            <w:r w:rsidR="0035429A" w:rsidRPr="002451E5">
              <w:rPr>
                <w:rFonts w:cs="Tahoma"/>
                <w:color w:val="000000"/>
                <w:sz w:val="18"/>
                <w:szCs w:val="18"/>
                <w:lang w:val="de-DE" w:eastAsia="de-DE"/>
              </w:rPr>
              <w:t>inkl. Maleinsäurehydrazid</w:t>
            </w:r>
            <w:r w:rsidRPr="002451E5">
              <w:rPr>
                <w:rFonts w:cs="Tahoma"/>
                <w:color w:val="000000"/>
                <w:sz w:val="18"/>
                <w:szCs w:val="18"/>
                <w:lang w:val="de-DE" w:eastAsia="de-DE"/>
              </w:rPr>
              <w:t xml:space="preserve"> (QuPPe-Methode)</w:t>
            </w:r>
          </w:p>
        </w:tc>
      </w:tr>
      <w:tr w:rsidR="00881138" w:rsidRPr="002451E5" w:rsidTr="00881138">
        <w:trPr>
          <w:trHeight w:val="1200"/>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iii)Fruchtgemüse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xml:space="preserve">Ethephon: Tomaten, Paprika (v.a. Herkunft Spanien, Griechenland) </w:t>
            </w:r>
            <w:r w:rsidRPr="002451E5">
              <w:rPr>
                <w:rFonts w:cs="Tahoma"/>
                <w:sz w:val="18"/>
                <w:szCs w:val="18"/>
                <w:lang w:val="de-DE" w:eastAsia="de-DE"/>
              </w:rPr>
              <w:br/>
              <w:t>Chlorothalonil: v.a. in Solanaceae, Cucurbitaceae</w:t>
            </w:r>
            <w:r w:rsidRPr="002451E5">
              <w:rPr>
                <w:rFonts w:cs="Tahoma"/>
                <w:sz w:val="18"/>
                <w:szCs w:val="18"/>
                <w:lang w:val="de-DE" w:eastAsia="de-DE"/>
              </w:rPr>
              <w:br/>
              <w:t xml:space="preserve">Bromid: empfohlen </w:t>
            </w:r>
            <w:r w:rsidRPr="002451E5">
              <w:rPr>
                <w:rFonts w:cs="Tahoma"/>
                <w:sz w:val="18"/>
                <w:szCs w:val="18"/>
                <w:lang w:val="de-DE" w:eastAsia="de-DE"/>
              </w:rPr>
              <w:br/>
              <w:t xml:space="preserve">Organozinn-Verbindungen: </w:t>
            </w:r>
            <w:r w:rsidRPr="002451E5">
              <w:rPr>
                <w:rFonts w:cs="Tahoma"/>
                <w:color w:val="000000"/>
                <w:sz w:val="18"/>
                <w:szCs w:val="18"/>
                <w:lang w:val="de-DE" w:eastAsia="de-DE"/>
              </w:rPr>
              <w:t>standardmäßig</w:t>
            </w:r>
            <w:r w:rsidRPr="002451E5">
              <w:rPr>
                <w:rFonts w:cs="Tahoma"/>
                <w:sz w:val="18"/>
                <w:szCs w:val="18"/>
                <w:lang w:val="de-DE" w:eastAsia="de-DE"/>
              </w:rPr>
              <w:t xml:space="preserve"> in Solanaceae und Cucurbitaceae</w:t>
            </w:r>
          </w:p>
        </w:tc>
      </w:tr>
      <w:tr w:rsidR="00881138" w:rsidRPr="002451E5" w:rsidTr="00881138">
        <w:trPr>
          <w:trHeight w:val="52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iv)Kohlgemüse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r>
      <w:tr w:rsidR="00881138" w:rsidRPr="002451E5" w:rsidTr="00881138">
        <w:trPr>
          <w:trHeight w:val="900"/>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lastRenderedPageBreak/>
              <w:t>v)Blattgemüse und frische Kräuter</w:t>
            </w:r>
            <w:r w:rsidRPr="002451E5">
              <w:rPr>
                <w:rFonts w:cs="Tahoma"/>
                <w:sz w:val="18"/>
                <w:szCs w:val="18"/>
                <w:lang w:val="de-DE" w:eastAsia="de-DE"/>
              </w:rPr>
              <w:t xml:space="preserve"> (inkl. Sprossen u. Keime)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xml:space="preserve">Dithiocarbamate: </w:t>
            </w:r>
            <w:r w:rsidRPr="002451E5">
              <w:rPr>
                <w:rFonts w:cs="Tahoma"/>
                <w:color w:val="000000"/>
                <w:sz w:val="18"/>
                <w:szCs w:val="18"/>
                <w:lang w:val="de-DE" w:eastAsia="de-DE"/>
              </w:rPr>
              <w:t>standardmäßig</w:t>
            </w:r>
            <w:r w:rsidRPr="002451E5">
              <w:rPr>
                <w:rFonts w:cs="Tahoma"/>
                <w:sz w:val="18"/>
                <w:szCs w:val="18"/>
                <w:lang w:val="de-DE" w:eastAsia="de-DE"/>
              </w:rPr>
              <w:t xml:space="preserve"> bei Kopfsalat, </w:t>
            </w:r>
            <w:r w:rsidR="0035429A" w:rsidRPr="002451E5">
              <w:rPr>
                <w:rFonts w:cs="Tahoma"/>
                <w:sz w:val="18"/>
                <w:szCs w:val="18"/>
                <w:lang w:val="de-DE" w:eastAsia="de-DE"/>
              </w:rPr>
              <w:t>bunte</w:t>
            </w:r>
            <w:r w:rsidRPr="002451E5">
              <w:rPr>
                <w:rFonts w:cs="Tahoma"/>
                <w:sz w:val="18"/>
                <w:szCs w:val="18"/>
                <w:lang w:val="de-DE" w:eastAsia="de-DE"/>
              </w:rPr>
              <w:t xml:space="preserve"> Salate, Spinat sowie Kräuter (Anmerkung: v.a. aus Südeuropa mit Erntezeitpunkt November bis März)</w:t>
            </w:r>
            <w:r w:rsidRPr="002451E5">
              <w:rPr>
                <w:rFonts w:cs="Tahoma"/>
                <w:sz w:val="18"/>
                <w:szCs w:val="18"/>
                <w:lang w:val="de-DE" w:eastAsia="de-DE"/>
              </w:rPr>
              <w:br/>
              <w:t xml:space="preserve">Bromid: </w:t>
            </w:r>
            <w:r w:rsidRPr="002451E5">
              <w:rPr>
                <w:rFonts w:cs="Tahoma"/>
                <w:color w:val="000000"/>
                <w:sz w:val="18"/>
                <w:szCs w:val="18"/>
                <w:lang w:val="de-DE" w:eastAsia="de-DE"/>
              </w:rPr>
              <w:t>standardmäßig</w:t>
            </w:r>
            <w:r w:rsidRPr="002451E5">
              <w:rPr>
                <w:rFonts w:cs="Tahoma"/>
                <w:sz w:val="18"/>
                <w:szCs w:val="18"/>
                <w:lang w:val="de-DE" w:eastAsia="de-DE"/>
              </w:rPr>
              <w:t xml:space="preserve"> bei Salaten, empfohlen bei Kräutern</w:t>
            </w:r>
          </w:p>
        </w:tc>
      </w:tr>
      <w:tr w:rsidR="00881138" w:rsidRPr="002451E5" w:rsidTr="00881138">
        <w:trPr>
          <w:trHeight w:val="52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35429A"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vi)</w:t>
            </w:r>
            <w:r>
              <w:rPr>
                <w:rFonts w:cs="Tahoma"/>
                <w:color w:val="000000"/>
                <w:sz w:val="18"/>
                <w:szCs w:val="18"/>
                <w:lang w:val="de-DE" w:eastAsia="de-DE"/>
              </w:rPr>
              <w:t xml:space="preserve"> </w:t>
            </w:r>
            <w:r w:rsidRPr="002451E5">
              <w:rPr>
                <w:rFonts w:cs="Tahoma"/>
                <w:color w:val="000000"/>
                <w:sz w:val="18"/>
                <w:szCs w:val="18"/>
                <w:lang w:val="de-DE" w:eastAsia="de-DE"/>
              </w:rPr>
              <w:t>Hülsengemüse (frisch)</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r>
              <w:rPr>
                <w:rFonts w:cs="Tahoma"/>
                <w:color w:val="000000"/>
                <w:sz w:val="18"/>
                <w:szCs w:val="18"/>
                <w:lang w:val="de-DE" w:eastAsia="de-DE"/>
              </w:rPr>
              <w:t>O</w:t>
            </w:r>
          </w:p>
        </w:tc>
        <w:tc>
          <w:tcPr>
            <w:tcW w:w="3544"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r>
      <w:tr w:rsidR="00881138" w:rsidRPr="002451E5" w:rsidTr="00881138">
        <w:trPr>
          <w:trHeight w:val="52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vii)Stängelgemüse (frisch)</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r>
      <w:tr w:rsidR="00881138" w:rsidRPr="002451E5" w:rsidTr="00881138">
        <w:trPr>
          <w:trHeight w:val="52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viii)Pilze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CMQ/MPQ: jegliche Art von Kulturpilzen</w:t>
            </w:r>
          </w:p>
        </w:tc>
      </w:tr>
      <w:tr w:rsidR="00881138" w:rsidRPr="002451E5" w:rsidTr="00881138">
        <w:trPr>
          <w:trHeight w:val="465"/>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color w:val="000000"/>
                <w:sz w:val="18"/>
                <w:szCs w:val="18"/>
                <w:lang w:val="de-DE" w:eastAsia="de-DE"/>
              </w:rPr>
            </w:pPr>
            <w:r w:rsidRPr="002451E5">
              <w:rPr>
                <w:rFonts w:cs="Tahoma"/>
                <w:b/>
                <w:bCs/>
                <w:color w:val="000000"/>
                <w:sz w:val="18"/>
                <w:szCs w:val="18"/>
                <w:lang w:val="de-DE" w:eastAsia="de-DE"/>
              </w:rPr>
              <w:t>3.HÜLSENFRÜCHTE, GETROCKNET</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r>
              <w:rPr>
                <w:rFonts w:cs="Tahoma"/>
                <w:sz w:val="18"/>
                <w:szCs w:val="18"/>
                <w:lang w:val="de-DE" w:eastAsia="de-DE"/>
              </w:rPr>
              <w:t>O</w:t>
            </w:r>
          </w:p>
        </w:tc>
        <w:tc>
          <w:tcPr>
            <w:tcW w:w="3544"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Diquat - empfohlen bei getrockneten Bohnen</w:t>
            </w:r>
          </w:p>
        </w:tc>
      </w:tr>
      <w:tr w:rsidR="00881138" w:rsidRPr="002451E5" w:rsidTr="00881138">
        <w:trPr>
          <w:trHeight w:val="930"/>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color w:val="000000"/>
                <w:sz w:val="18"/>
                <w:szCs w:val="18"/>
                <w:lang w:val="de-DE" w:eastAsia="de-DE"/>
              </w:rPr>
            </w:pPr>
            <w:r w:rsidRPr="002451E5">
              <w:rPr>
                <w:rFonts w:cs="Tahoma"/>
                <w:b/>
                <w:bCs/>
                <w:color w:val="000000"/>
                <w:sz w:val="18"/>
                <w:szCs w:val="18"/>
                <w:lang w:val="de-DE" w:eastAsia="de-DE"/>
              </w:rPr>
              <w:t>4.ÖLSAATEN UND ÖLFRÜCHTE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x </w:t>
            </w:r>
            <w:r w:rsidRPr="002451E5">
              <w:rPr>
                <w:rFonts w:cs="Tahoma"/>
                <w:color w:val="000000"/>
                <w:sz w:val="18"/>
                <w:szCs w:val="18"/>
                <w:vertAlign w:val="superscript"/>
                <w:lang w:val="de-DE" w:eastAsia="de-DE"/>
              </w:rPr>
              <w:t>1)</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Glyphosat: nicht zu untersuchen in Kürbiskerne, Sonnenblumenkerne, …</w:t>
            </w:r>
            <w:r w:rsidRPr="002451E5">
              <w:rPr>
                <w:rFonts w:cs="Tahoma"/>
                <w:sz w:val="18"/>
                <w:szCs w:val="18"/>
                <w:lang w:val="de-DE" w:eastAsia="de-DE"/>
              </w:rPr>
              <w:br/>
              <w:t xml:space="preserve">Diquat/Paraquat: empfohlen in Linsen sowie Chiasamen und Sojabohnen </w:t>
            </w:r>
            <w:r w:rsidRPr="002451E5">
              <w:rPr>
                <w:rFonts w:cs="Tahoma"/>
                <w:sz w:val="18"/>
                <w:szCs w:val="18"/>
                <w:lang w:val="de-DE" w:eastAsia="de-DE"/>
              </w:rPr>
              <w:br/>
              <w:t>(v.a. aus Südamerika u.a. Drittländern)</w:t>
            </w:r>
          </w:p>
        </w:tc>
      </w:tr>
      <w:tr w:rsidR="00881138" w:rsidRPr="002451E5" w:rsidTr="00881138">
        <w:trPr>
          <w:trHeight w:val="52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i) Öle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x </w:t>
            </w:r>
            <w:r w:rsidRPr="002451E5">
              <w:rPr>
                <w:rFonts w:cs="Tahoma"/>
                <w:color w:val="000000"/>
                <w:sz w:val="18"/>
                <w:szCs w:val="18"/>
                <w:vertAlign w:val="superscript"/>
                <w:lang w:val="de-DE" w:eastAsia="de-DE"/>
              </w:rPr>
              <w:t>1)</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r>
      <w:tr w:rsidR="00881138" w:rsidRPr="002451E5" w:rsidTr="00881138">
        <w:trPr>
          <w:trHeight w:val="585"/>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color w:val="000000"/>
                <w:sz w:val="18"/>
                <w:szCs w:val="18"/>
                <w:lang w:val="de-DE" w:eastAsia="de-DE"/>
              </w:rPr>
            </w:pPr>
            <w:r w:rsidRPr="002451E5">
              <w:rPr>
                <w:rFonts w:cs="Tahoma"/>
                <w:b/>
                <w:bCs/>
                <w:color w:val="000000"/>
                <w:sz w:val="18"/>
                <w:szCs w:val="18"/>
                <w:lang w:val="de-DE" w:eastAsia="de-DE"/>
              </w:rPr>
              <w:t>5.GETREIDE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3970BD" w:rsidP="003970BD">
            <w:pPr>
              <w:spacing w:before="0" w:line="240" w:lineRule="auto"/>
              <w:jc w:val="center"/>
              <w:rPr>
                <w:rFonts w:cs="Tahoma"/>
                <w:color w:val="000000"/>
                <w:sz w:val="18"/>
                <w:szCs w:val="18"/>
                <w:lang w:val="de-DE" w:eastAsia="de-DE"/>
              </w:rPr>
            </w:pPr>
            <w:r>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r>
              <w:rPr>
                <w:rFonts w:cs="Tahoma"/>
                <w:sz w:val="18"/>
                <w:szCs w:val="18"/>
                <w:lang w:val="de-DE" w:eastAsia="de-DE"/>
              </w:rPr>
              <w:t>O</w:t>
            </w:r>
          </w:p>
        </w:tc>
        <w:tc>
          <w:tcPr>
            <w:tcW w:w="3544" w:type="dxa"/>
            <w:tcBorders>
              <w:top w:val="nil"/>
              <w:left w:val="single" w:sz="4" w:space="0" w:color="auto"/>
              <w:bottom w:val="single" w:sz="4" w:space="0" w:color="auto"/>
              <w:right w:val="single" w:sz="8" w:space="0" w:color="auto"/>
            </w:tcBorders>
            <w:shd w:val="clear" w:color="auto" w:fill="auto"/>
            <w:noWrap/>
            <w:vAlign w:val="center"/>
            <w:hideMark/>
          </w:tcPr>
          <w:p w:rsidR="00881138" w:rsidRDefault="00881138" w:rsidP="00A06B58">
            <w:pPr>
              <w:spacing w:before="0" w:line="240" w:lineRule="auto"/>
              <w:rPr>
                <w:rFonts w:cs="Tahoma"/>
                <w:sz w:val="18"/>
                <w:szCs w:val="18"/>
                <w:lang w:val="de-DE" w:eastAsia="de-DE"/>
              </w:rPr>
            </w:pPr>
            <w:r w:rsidRPr="002451E5">
              <w:rPr>
                <w:rFonts w:cs="Tahoma"/>
                <w:sz w:val="18"/>
                <w:szCs w:val="18"/>
                <w:lang w:val="de-DE" w:eastAsia="de-DE"/>
              </w:rPr>
              <w:t>Diquat - empfohlen bei Getreide (Gerste, Mais, Hafer, … v.a. Herkunft Drittländer)</w:t>
            </w:r>
          </w:p>
          <w:p w:rsidR="003970BD" w:rsidRPr="002451E5" w:rsidRDefault="003970BD" w:rsidP="00A06B58">
            <w:pPr>
              <w:spacing w:before="0" w:line="240" w:lineRule="auto"/>
              <w:rPr>
                <w:rFonts w:cs="Tahoma"/>
                <w:sz w:val="18"/>
                <w:szCs w:val="18"/>
                <w:lang w:val="de-DE" w:eastAsia="de-DE"/>
              </w:rPr>
            </w:pPr>
            <w:r>
              <w:rPr>
                <w:rFonts w:cs="Tahoma"/>
                <w:sz w:val="18"/>
                <w:szCs w:val="18"/>
                <w:lang w:val="de-DE" w:eastAsia="de-DE"/>
              </w:rPr>
              <w:t>Für inländisches Getreide gilt die Empfehlung zur Untersuchung auf Glyphosat</w:t>
            </w:r>
          </w:p>
        </w:tc>
      </w:tr>
      <w:tr w:rsidR="00881138" w:rsidRPr="002451E5" w:rsidTr="00881138">
        <w:trPr>
          <w:trHeight w:val="630"/>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sz w:val="18"/>
                <w:szCs w:val="18"/>
                <w:lang w:val="de-DE" w:eastAsia="de-DE"/>
              </w:rPr>
            </w:pPr>
            <w:r w:rsidRPr="002451E5">
              <w:rPr>
                <w:rFonts w:cs="Tahoma"/>
                <w:b/>
                <w:bCs/>
                <w:sz w:val="18"/>
                <w:szCs w:val="18"/>
                <w:lang w:val="de-DE" w:eastAsia="de-DE"/>
              </w:rPr>
              <w:lastRenderedPageBreak/>
              <w:t xml:space="preserve">6.TEES, KRÄUTERTEES, KAFFEE und KAKAO </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Pestizid-Multimethode in Tee/-erzeugnissen: inklusive Antrachinon</w:t>
            </w:r>
            <w:r w:rsidRPr="002451E5">
              <w:rPr>
                <w:rFonts w:cs="Tahoma"/>
                <w:sz w:val="18"/>
                <w:szCs w:val="18"/>
                <w:lang w:val="de-DE" w:eastAsia="de-DE"/>
              </w:rPr>
              <w:br/>
              <w:t>empfohlen: Nikotin bei Tee/-erzeugnissen</w:t>
            </w:r>
          </w:p>
        </w:tc>
      </w:tr>
      <w:tr w:rsidR="00881138" w:rsidRPr="002451E5" w:rsidTr="00881138">
        <w:trPr>
          <w:trHeight w:val="480"/>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sz w:val="18"/>
                <w:szCs w:val="18"/>
                <w:lang w:val="de-DE" w:eastAsia="de-DE"/>
              </w:rPr>
            </w:pPr>
            <w:r w:rsidRPr="002451E5">
              <w:rPr>
                <w:rFonts w:cs="Tahoma"/>
                <w:b/>
                <w:bCs/>
                <w:sz w:val="18"/>
                <w:szCs w:val="18"/>
                <w:lang w:val="de-DE" w:eastAsia="de-DE"/>
              </w:rPr>
              <w:t>7.GEWÜRZE, KRÄUTER (getrocknet)</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r>
              <w:rPr>
                <w:rFonts w:cs="Tahoma"/>
                <w:color w:val="000000"/>
                <w:sz w:val="18"/>
                <w:szCs w:val="18"/>
                <w:lang w:val="de-DE" w:eastAsia="de-DE"/>
              </w:rPr>
              <w:t>O</w:t>
            </w:r>
          </w:p>
        </w:tc>
        <w:tc>
          <w:tcPr>
            <w:tcW w:w="3544"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r>
      <w:tr w:rsidR="00881138" w:rsidRPr="002451E5" w:rsidTr="00881138">
        <w:trPr>
          <w:trHeight w:val="525"/>
        </w:trPr>
        <w:tc>
          <w:tcPr>
            <w:tcW w:w="13482" w:type="dxa"/>
            <w:gridSpan w:val="15"/>
            <w:tcBorders>
              <w:top w:val="single" w:sz="4" w:space="0" w:color="auto"/>
              <w:left w:val="single" w:sz="8" w:space="0" w:color="auto"/>
              <w:bottom w:val="single" w:sz="4" w:space="0" w:color="auto"/>
              <w:right w:val="single" w:sz="4" w:space="0" w:color="auto"/>
            </w:tcBorders>
            <w:shd w:val="clear" w:color="000000" w:fill="F2F2F2"/>
            <w:vAlign w:val="center"/>
          </w:tcPr>
          <w:p w:rsidR="00881138" w:rsidRPr="002451E5" w:rsidRDefault="00881138" w:rsidP="00881138">
            <w:pPr>
              <w:spacing w:before="0" w:line="240" w:lineRule="auto"/>
              <w:rPr>
                <w:rFonts w:cs="Tahoma"/>
                <w:b/>
                <w:bCs/>
                <w:color w:val="000000"/>
                <w:sz w:val="18"/>
                <w:szCs w:val="18"/>
                <w:lang w:val="de-DE" w:eastAsia="de-DE"/>
              </w:rPr>
            </w:pPr>
            <w:r w:rsidRPr="002451E5">
              <w:rPr>
                <w:rFonts w:cs="Tahoma"/>
                <w:b/>
                <w:bCs/>
                <w:color w:val="000000"/>
                <w:sz w:val="18"/>
                <w:szCs w:val="18"/>
                <w:lang w:val="de-DE" w:eastAsia="de-DE"/>
              </w:rPr>
              <w:t>8.TIERISCHE LEBENSMITTEL</w:t>
            </w:r>
          </w:p>
        </w:tc>
      </w:tr>
      <w:tr w:rsidR="00881138" w:rsidRPr="002451E5" w:rsidTr="00881138">
        <w:trPr>
          <w:trHeight w:val="52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 Milch und Milcherzeugnisse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x </w:t>
            </w:r>
            <w:r w:rsidRPr="002451E5">
              <w:rPr>
                <w:rFonts w:cs="Tahoma"/>
                <w:color w:val="000000"/>
                <w:sz w:val="18"/>
                <w:szCs w:val="18"/>
                <w:vertAlign w:val="superscript"/>
                <w:lang w:val="de-DE" w:eastAsia="de-DE"/>
              </w:rPr>
              <w:t>2)</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r>
      <w:tr w:rsidR="00881138" w:rsidRPr="002451E5" w:rsidTr="00881138">
        <w:trPr>
          <w:trHeight w:val="525"/>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35429A"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ii)</w:t>
            </w:r>
            <w:r>
              <w:rPr>
                <w:rFonts w:cs="Tahoma"/>
                <w:color w:val="000000"/>
                <w:sz w:val="18"/>
                <w:szCs w:val="18"/>
                <w:lang w:val="de-DE" w:eastAsia="de-DE"/>
              </w:rPr>
              <w:t xml:space="preserve"> Fleisch (Muskel und Fett), und</w:t>
            </w:r>
            <w:r w:rsidRPr="002451E5">
              <w:rPr>
                <w:rFonts w:cs="Tahoma"/>
                <w:color w:val="000000"/>
                <w:sz w:val="18"/>
                <w:szCs w:val="18"/>
                <w:lang w:val="de-DE" w:eastAsia="de-DE"/>
              </w:rPr>
              <w:t xml:space="preserve"> Fleischerzeugnisse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x </w:t>
            </w:r>
            <w:r w:rsidRPr="002451E5">
              <w:rPr>
                <w:rFonts w:cs="Tahoma"/>
                <w:color w:val="000000"/>
                <w:sz w:val="18"/>
                <w:szCs w:val="18"/>
                <w:vertAlign w:val="superscript"/>
                <w:lang w:val="de-DE" w:eastAsia="de-DE"/>
              </w:rPr>
              <w:t>2)</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r>
      <w:tr w:rsidR="00881138" w:rsidRPr="002451E5" w:rsidTr="00881138">
        <w:trPr>
          <w:trHeight w:val="1200"/>
        </w:trPr>
        <w:tc>
          <w:tcPr>
            <w:tcW w:w="2142" w:type="dxa"/>
            <w:tcBorders>
              <w:top w:val="nil"/>
              <w:left w:val="single" w:sz="8" w:space="0" w:color="auto"/>
              <w:bottom w:val="single" w:sz="4" w:space="0" w:color="auto"/>
              <w:right w:val="single" w:sz="4" w:space="0" w:color="auto"/>
            </w:tcBorders>
            <w:shd w:val="clear" w:color="auto" w:fill="auto"/>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iii) Honig (und Honigerzeugnisse)</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x </w:t>
            </w:r>
            <w:r w:rsidRPr="002451E5">
              <w:rPr>
                <w:rFonts w:cs="Tahoma"/>
                <w:color w:val="000000"/>
                <w:sz w:val="18"/>
                <w:szCs w:val="18"/>
                <w:vertAlign w:val="superscript"/>
                <w:lang w:val="de-DE" w:eastAsia="de-DE"/>
              </w:rPr>
              <w:t>2)</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xml:space="preserve">standardmäßige Parameter in Multimethode: </w:t>
            </w:r>
            <w:r w:rsidRPr="002451E5">
              <w:rPr>
                <w:rFonts w:cs="Tahoma"/>
                <w:color w:val="000000"/>
                <w:sz w:val="18"/>
                <w:szCs w:val="18"/>
                <w:lang w:val="de-DE" w:eastAsia="de-DE"/>
              </w:rPr>
              <w:br/>
              <w:t>Neonicotinoide (Acetamiprid, Imidacloprid, Fipronil-RD, Thiacloprid), Amitraz, Azoxystrobin, Boscalid, Carbendazim/Thiophanat-methyl, Chlorfenvinphos, Coumaphos, Dimoxystrobin, Iprodion, lambda-Cyhalothrin</w:t>
            </w:r>
          </w:p>
        </w:tc>
      </w:tr>
      <w:tr w:rsidR="00881138" w:rsidRPr="002451E5" w:rsidTr="00881138">
        <w:trPr>
          <w:trHeight w:val="720"/>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color w:val="000000"/>
                <w:sz w:val="18"/>
                <w:szCs w:val="18"/>
                <w:lang w:val="de-DE" w:eastAsia="de-DE"/>
              </w:rPr>
            </w:pPr>
            <w:r>
              <w:rPr>
                <w:rFonts w:cs="Tahoma"/>
                <w:b/>
                <w:bCs/>
                <w:color w:val="000000"/>
                <w:sz w:val="18"/>
                <w:szCs w:val="18"/>
                <w:lang w:val="de-DE" w:eastAsia="de-DE"/>
              </w:rPr>
              <w:t>9</w:t>
            </w:r>
            <w:r w:rsidRPr="002451E5">
              <w:rPr>
                <w:rFonts w:cs="Tahoma"/>
                <w:b/>
                <w:bCs/>
                <w:color w:val="000000"/>
                <w:sz w:val="18"/>
                <w:szCs w:val="18"/>
                <w:lang w:val="de-DE" w:eastAsia="de-DE"/>
              </w:rPr>
              <w:t>.SONSTIGE LEBENSMITTEL (</w:t>
            </w:r>
            <w:r w:rsidR="0035429A" w:rsidRPr="002451E5">
              <w:rPr>
                <w:rFonts w:cs="Tahoma"/>
                <w:b/>
                <w:bCs/>
                <w:color w:val="000000"/>
                <w:sz w:val="18"/>
                <w:szCs w:val="18"/>
                <w:lang w:val="de-DE" w:eastAsia="de-DE"/>
              </w:rPr>
              <w:t>z. B.</w:t>
            </w:r>
            <w:r w:rsidRPr="002451E5">
              <w:rPr>
                <w:rFonts w:cs="Tahoma"/>
                <w:b/>
                <w:bCs/>
                <w:color w:val="000000"/>
                <w:sz w:val="18"/>
                <w:szCs w:val="18"/>
                <w:lang w:val="de-DE" w:eastAsia="de-DE"/>
              </w:rPr>
              <w:t>: Nahrungsergänzungsmittel, …)</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je nach Zusammensetzung/Hauptbestandteil sind zusätzliche Einzelmethoden erforderlich (s. entsprechende Produktgruppen)</w:t>
            </w:r>
          </w:p>
        </w:tc>
      </w:tr>
      <w:tr w:rsidR="00881138" w:rsidRPr="002451E5" w:rsidTr="00881138">
        <w:trPr>
          <w:trHeight w:val="1800"/>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color w:val="000000"/>
                <w:sz w:val="18"/>
                <w:szCs w:val="18"/>
                <w:lang w:val="de-DE" w:eastAsia="de-DE"/>
              </w:rPr>
            </w:pPr>
            <w:r>
              <w:rPr>
                <w:rFonts w:cs="Tahoma"/>
                <w:b/>
                <w:bCs/>
                <w:color w:val="000000"/>
                <w:sz w:val="18"/>
                <w:szCs w:val="18"/>
                <w:lang w:val="de-DE" w:eastAsia="de-DE"/>
              </w:rPr>
              <w:lastRenderedPageBreak/>
              <w:t>10</w:t>
            </w:r>
            <w:r w:rsidRPr="002451E5">
              <w:rPr>
                <w:rFonts w:cs="Tahoma"/>
                <w:b/>
                <w:bCs/>
                <w:color w:val="000000"/>
                <w:sz w:val="18"/>
                <w:szCs w:val="18"/>
                <w:lang w:val="de-DE" w:eastAsia="de-DE"/>
              </w:rPr>
              <w:t>.BLATTPROBEN</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 xml:space="preserve">Dithianon </w:t>
            </w:r>
            <w:r w:rsidRPr="002451E5">
              <w:rPr>
                <w:rFonts w:cs="Tahoma"/>
                <w:color w:val="000000"/>
                <w:sz w:val="18"/>
                <w:szCs w:val="18"/>
                <w:lang w:val="de-DE" w:eastAsia="de-DE"/>
              </w:rPr>
              <w:t>standardmäßig</w:t>
            </w:r>
            <w:r w:rsidRPr="002451E5">
              <w:rPr>
                <w:rFonts w:cs="Tahoma"/>
                <w:sz w:val="18"/>
                <w:szCs w:val="18"/>
                <w:lang w:val="de-DE" w:eastAsia="de-DE"/>
              </w:rPr>
              <w:t xml:space="preserve"> bei Kernobst, Steinobst und Beerenobstblättern (v.a. Weinblätter)</w:t>
            </w:r>
            <w:r w:rsidRPr="002451E5">
              <w:rPr>
                <w:rFonts w:cs="Tahoma"/>
                <w:sz w:val="18"/>
                <w:szCs w:val="18"/>
                <w:lang w:val="de-DE" w:eastAsia="de-DE"/>
              </w:rPr>
              <w:br/>
              <w:t xml:space="preserve">Dithiocarbamate: </w:t>
            </w:r>
            <w:r w:rsidRPr="002451E5">
              <w:rPr>
                <w:rFonts w:cs="Tahoma"/>
                <w:color w:val="000000"/>
                <w:sz w:val="18"/>
                <w:szCs w:val="18"/>
                <w:lang w:val="de-DE" w:eastAsia="de-DE"/>
              </w:rPr>
              <w:t>standardmäßig</w:t>
            </w:r>
            <w:r w:rsidRPr="002451E5">
              <w:rPr>
                <w:rFonts w:cs="Tahoma"/>
                <w:sz w:val="18"/>
                <w:szCs w:val="18"/>
                <w:lang w:val="de-DE" w:eastAsia="de-DE"/>
              </w:rPr>
              <w:t xml:space="preserve"> bei Steinobst- und Weinblättern</w:t>
            </w:r>
            <w:r w:rsidRPr="002451E5">
              <w:rPr>
                <w:rFonts w:cs="Tahoma"/>
                <w:sz w:val="18"/>
                <w:szCs w:val="18"/>
                <w:lang w:val="de-DE" w:eastAsia="de-DE"/>
              </w:rPr>
              <w:br/>
              <w:t>empfohlen bei Zitrusfruchtblättern: QAVs, Organozinn, Ethephon, Phenoxyalkancarbonsäuren (v.a. 2,4-D)</w:t>
            </w:r>
            <w:r w:rsidRPr="002451E5">
              <w:rPr>
                <w:rFonts w:cs="Tahoma"/>
                <w:sz w:val="18"/>
                <w:szCs w:val="18"/>
                <w:lang w:val="de-DE" w:eastAsia="de-DE"/>
              </w:rPr>
              <w:br/>
              <w:t>Glyphosat/AMPA, Glufosinat: empfohlen bei Weinblättern, Kernobstblättern</w:t>
            </w:r>
          </w:p>
        </w:tc>
      </w:tr>
      <w:tr w:rsidR="00881138" w:rsidRPr="002451E5" w:rsidTr="00881138">
        <w:trPr>
          <w:trHeight w:val="660"/>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color w:val="000000"/>
                <w:sz w:val="18"/>
                <w:szCs w:val="18"/>
                <w:lang w:val="de-DE" w:eastAsia="de-DE"/>
              </w:rPr>
            </w:pPr>
            <w:r>
              <w:rPr>
                <w:rFonts w:cs="Tahoma"/>
                <w:b/>
                <w:bCs/>
                <w:color w:val="000000"/>
                <w:sz w:val="18"/>
                <w:szCs w:val="18"/>
                <w:lang w:val="de-DE" w:eastAsia="de-DE"/>
              </w:rPr>
              <w:t>11</w:t>
            </w:r>
            <w:r w:rsidRPr="002451E5">
              <w:rPr>
                <w:rFonts w:cs="Tahoma"/>
                <w:b/>
                <w:bCs/>
                <w:color w:val="000000"/>
                <w:sz w:val="18"/>
                <w:szCs w:val="18"/>
                <w:lang w:val="de-DE" w:eastAsia="de-DE"/>
              </w:rPr>
              <w:t>.FUTTERMITTEL</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x </w:t>
            </w:r>
            <w:r w:rsidRPr="002451E5">
              <w:rPr>
                <w:rFonts w:cs="Tahoma"/>
                <w:color w:val="000000"/>
                <w:sz w:val="18"/>
                <w:szCs w:val="18"/>
                <w:vertAlign w:val="superscript"/>
                <w:lang w:val="de-DE" w:eastAsia="de-DE"/>
              </w:rPr>
              <w:t>3)</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sz w:val="18"/>
                <w:szCs w:val="18"/>
                <w:lang w:val="de-DE" w:eastAsia="de-DE"/>
              </w:rPr>
            </w:pPr>
            <w:r w:rsidRPr="002451E5">
              <w:rPr>
                <w:rFonts w:cs="Tahoma"/>
                <w:sz w:val="18"/>
                <w:szCs w:val="18"/>
                <w:lang w:val="de-DE" w:eastAsia="de-DE"/>
              </w:rPr>
              <w:t>O</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sz w:val="18"/>
                <w:szCs w:val="18"/>
                <w:lang w:val="de-DE" w:eastAsia="de-DE"/>
              </w:rPr>
            </w:pPr>
            <w:r w:rsidRPr="002451E5">
              <w:rPr>
                <w:rFonts w:cs="Tahoma"/>
                <w:sz w:val="18"/>
                <w:szCs w:val="18"/>
                <w:lang w:val="de-DE" w:eastAsia="de-DE"/>
              </w:rPr>
              <w:t>empfohlen: Diquat/Paraquat in Soja-FM (v.a. aus Südamerika u.a. Drittländern)</w:t>
            </w:r>
          </w:p>
        </w:tc>
      </w:tr>
      <w:tr w:rsidR="00881138" w:rsidRPr="002451E5" w:rsidTr="00881138">
        <w:trPr>
          <w:trHeight w:val="570"/>
        </w:trPr>
        <w:tc>
          <w:tcPr>
            <w:tcW w:w="2142" w:type="dxa"/>
            <w:tcBorders>
              <w:top w:val="nil"/>
              <w:left w:val="single" w:sz="8" w:space="0" w:color="auto"/>
              <w:bottom w:val="single" w:sz="4"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color w:val="000000"/>
                <w:sz w:val="18"/>
                <w:szCs w:val="18"/>
                <w:lang w:val="de-DE" w:eastAsia="de-DE"/>
              </w:rPr>
            </w:pPr>
            <w:r>
              <w:rPr>
                <w:rFonts w:cs="Tahoma"/>
                <w:b/>
                <w:bCs/>
                <w:color w:val="000000"/>
                <w:sz w:val="18"/>
                <w:szCs w:val="18"/>
                <w:lang w:val="de-DE" w:eastAsia="de-DE"/>
              </w:rPr>
              <w:t>12</w:t>
            </w:r>
            <w:r w:rsidRPr="002451E5">
              <w:rPr>
                <w:rFonts w:cs="Tahoma"/>
                <w:b/>
                <w:bCs/>
                <w:color w:val="000000"/>
                <w:sz w:val="18"/>
                <w:szCs w:val="18"/>
                <w:lang w:val="de-DE" w:eastAsia="de-DE"/>
              </w:rPr>
              <w:t>.DÜNGEMITTEL</w:t>
            </w:r>
          </w:p>
        </w:tc>
        <w:tc>
          <w:tcPr>
            <w:tcW w:w="606"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x </w:t>
            </w:r>
            <w:r w:rsidRPr="002451E5">
              <w:rPr>
                <w:rFonts w:cs="Tahoma"/>
                <w:color w:val="000000"/>
                <w:sz w:val="18"/>
                <w:szCs w:val="18"/>
                <w:vertAlign w:val="superscript"/>
                <w:lang w:val="de-DE" w:eastAsia="de-DE"/>
              </w:rPr>
              <w:t>4)</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6"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4"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4"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544" w:type="dxa"/>
            <w:tcBorders>
              <w:top w:val="nil"/>
              <w:left w:val="single" w:sz="4" w:space="0" w:color="auto"/>
              <w:bottom w:val="single" w:sz="4"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r>
      <w:tr w:rsidR="00881138" w:rsidRPr="002451E5" w:rsidTr="00881138">
        <w:trPr>
          <w:trHeight w:val="525"/>
        </w:trPr>
        <w:tc>
          <w:tcPr>
            <w:tcW w:w="2142" w:type="dxa"/>
            <w:tcBorders>
              <w:top w:val="nil"/>
              <w:left w:val="single" w:sz="8" w:space="0" w:color="auto"/>
              <w:bottom w:val="single" w:sz="8" w:space="0" w:color="auto"/>
              <w:right w:val="single" w:sz="4" w:space="0" w:color="auto"/>
            </w:tcBorders>
            <w:shd w:val="clear" w:color="000000" w:fill="F2F2F2"/>
            <w:noWrap/>
            <w:vAlign w:val="center"/>
            <w:hideMark/>
          </w:tcPr>
          <w:p w:rsidR="00881138" w:rsidRPr="002451E5" w:rsidRDefault="00881138" w:rsidP="00A06B58">
            <w:pPr>
              <w:spacing w:before="0" w:line="240" w:lineRule="auto"/>
              <w:rPr>
                <w:rFonts w:cs="Tahoma"/>
                <w:b/>
                <w:bCs/>
                <w:color w:val="000000"/>
                <w:sz w:val="18"/>
                <w:szCs w:val="18"/>
                <w:lang w:val="de-DE" w:eastAsia="de-DE"/>
              </w:rPr>
            </w:pPr>
            <w:r>
              <w:rPr>
                <w:rFonts w:cs="Tahoma"/>
                <w:b/>
                <w:bCs/>
                <w:color w:val="000000"/>
                <w:sz w:val="18"/>
                <w:szCs w:val="18"/>
                <w:lang w:val="de-DE" w:eastAsia="de-DE"/>
              </w:rPr>
              <w:t>13</w:t>
            </w:r>
            <w:r w:rsidRPr="002451E5">
              <w:rPr>
                <w:rFonts w:cs="Tahoma"/>
                <w:b/>
                <w:bCs/>
                <w:color w:val="000000"/>
                <w:sz w:val="18"/>
                <w:szCs w:val="18"/>
                <w:lang w:val="de-DE" w:eastAsia="de-DE"/>
              </w:rPr>
              <w:t>.SAATGUT</w:t>
            </w:r>
          </w:p>
        </w:tc>
        <w:tc>
          <w:tcPr>
            <w:tcW w:w="606" w:type="dxa"/>
            <w:tcBorders>
              <w:top w:val="nil"/>
              <w:left w:val="nil"/>
              <w:bottom w:val="single" w:sz="8"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 xml:space="preserve">x </w:t>
            </w:r>
            <w:r w:rsidRPr="002451E5">
              <w:rPr>
                <w:rFonts w:cs="Tahoma"/>
                <w:color w:val="000000"/>
                <w:sz w:val="18"/>
                <w:szCs w:val="18"/>
                <w:vertAlign w:val="superscript"/>
                <w:lang w:val="de-DE" w:eastAsia="de-DE"/>
              </w:rPr>
              <w:t>5)</w:t>
            </w:r>
          </w:p>
        </w:tc>
        <w:tc>
          <w:tcPr>
            <w:tcW w:w="606" w:type="dxa"/>
            <w:tcBorders>
              <w:top w:val="nil"/>
              <w:left w:val="nil"/>
              <w:bottom w:val="single" w:sz="8" w:space="0" w:color="auto"/>
              <w:right w:val="single" w:sz="4" w:space="0" w:color="auto"/>
            </w:tcBorders>
            <w:shd w:val="clear" w:color="000000" w:fill="DDD9C4"/>
            <w:noWrap/>
            <w:vAlign w:val="center"/>
            <w:hideMark/>
          </w:tcPr>
          <w:p w:rsidR="00881138" w:rsidRPr="002451E5" w:rsidRDefault="00881138" w:rsidP="00A06B58">
            <w:pPr>
              <w:spacing w:before="0" w:line="240" w:lineRule="auto"/>
              <w:jc w:val="center"/>
              <w:rPr>
                <w:rFonts w:cs="Tahoma"/>
                <w:color w:val="000000"/>
                <w:sz w:val="18"/>
                <w:szCs w:val="18"/>
                <w:lang w:val="de-DE" w:eastAsia="de-DE"/>
              </w:rPr>
            </w:pPr>
            <w:r w:rsidRPr="002451E5">
              <w:rPr>
                <w:rFonts w:cs="Tahoma"/>
                <w:color w:val="000000"/>
                <w:sz w:val="18"/>
                <w:szCs w:val="18"/>
                <w:lang w:val="de-DE" w:eastAsia="de-DE"/>
              </w:rPr>
              <w:t>x</w:t>
            </w:r>
          </w:p>
        </w:tc>
        <w:tc>
          <w:tcPr>
            <w:tcW w:w="606"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605" w:type="dxa"/>
            <w:tcBorders>
              <w:top w:val="nil"/>
              <w:left w:val="nil"/>
              <w:bottom w:val="single" w:sz="8" w:space="0" w:color="auto"/>
              <w:right w:val="single" w:sz="4" w:space="0" w:color="auto"/>
            </w:tcBorders>
            <w:shd w:val="clear" w:color="000000" w:fill="DDD9C4"/>
            <w:noWrap/>
            <w:vAlign w:val="bottom"/>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c>
          <w:tcPr>
            <w:tcW w:w="533" w:type="dxa"/>
            <w:tcBorders>
              <w:top w:val="nil"/>
              <w:left w:val="nil"/>
              <w:bottom w:val="single" w:sz="8" w:space="0" w:color="auto"/>
              <w:right w:val="single" w:sz="4" w:space="0" w:color="auto"/>
            </w:tcBorders>
            <w:shd w:val="clear" w:color="auto" w:fill="DDD9C4"/>
            <w:vAlign w:val="center"/>
          </w:tcPr>
          <w:p w:rsidR="00881138" w:rsidRPr="002451E5" w:rsidRDefault="00881138" w:rsidP="00881138">
            <w:pPr>
              <w:spacing w:before="0" w:line="240" w:lineRule="auto"/>
              <w:jc w:val="center"/>
              <w:rPr>
                <w:rFonts w:cs="Tahoma"/>
                <w:color w:val="000000"/>
                <w:sz w:val="18"/>
                <w:szCs w:val="18"/>
                <w:lang w:val="de-DE" w:eastAsia="de-DE"/>
              </w:rPr>
            </w:pPr>
          </w:p>
        </w:tc>
        <w:tc>
          <w:tcPr>
            <w:tcW w:w="3544" w:type="dxa"/>
            <w:tcBorders>
              <w:top w:val="nil"/>
              <w:left w:val="single" w:sz="4" w:space="0" w:color="auto"/>
              <w:bottom w:val="single" w:sz="8" w:space="0" w:color="auto"/>
              <w:right w:val="single" w:sz="8" w:space="0" w:color="auto"/>
            </w:tcBorders>
            <w:shd w:val="clear" w:color="auto" w:fill="auto"/>
            <w:noWrap/>
            <w:vAlign w:val="center"/>
            <w:hideMark/>
          </w:tcPr>
          <w:p w:rsidR="00881138" w:rsidRPr="002451E5" w:rsidRDefault="00881138" w:rsidP="00A06B58">
            <w:pPr>
              <w:spacing w:before="0" w:line="240" w:lineRule="auto"/>
              <w:rPr>
                <w:rFonts w:cs="Tahoma"/>
                <w:color w:val="000000"/>
                <w:sz w:val="18"/>
                <w:szCs w:val="18"/>
                <w:lang w:val="de-DE" w:eastAsia="de-DE"/>
              </w:rPr>
            </w:pPr>
            <w:r w:rsidRPr="002451E5">
              <w:rPr>
                <w:rFonts w:cs="Tahoma"/>
                <w:color w:val="000000"/>
                <w:sz w:val="18"/>
                <w:szCs w:val="18"/>
                <w:lang w:val="de-DE" w:eastAsia="de-DE"/>
              </w:rPr>
              <w:t> </w:t>
            </w:r>
          </w:p>
        </w:tc>
      </w:tr>
    </w:tbl>
    <w:p w:rsidR="002451E5" w:rsidRDefault="002451E5" w:rsidP="002451E5">
      <w:pPr>
        <w:spacing w:before="0" w:line="240" w:lineRule="auto"/>
        <w:rPr>
          <w:rFonts w:eastAsiaTheme="minorHAnsi" w:cstheme="minorBidi"/>
          <w:szCs w:val="22"/>
          <w:lang w:val="de-DE"/>
        </w:rPr>
      </w:pPr>
    </w:p>
    <w:p w:rsidR="002451E5" w:rsidRPr="002451E5" w:rsidRDefault="002451E5" w:rsidP="002451E5">
      <w:pPr>
        <w:spacing w:before="0" w:line="240" w:lineRule="auto"/>
        <w:rPr>
          <w:rFonts w:eastAsiaTheme="minorHAnsi" w:cstheme="minorBidi"/>
          <w:b/>
          <w:szCs w:val="22"/>
          <w:lang w:val="de-DE"/>
        </w:rPr>
      </w:pPr>
      <w:r w:rsidRPr="002451E5">
        <w:rPr>
          <w:rFonts w:eastAsiaTheme="minorHAnsi" w:cstheme="minorBidi"/>
          <w:b/>
          <w:szCs w:val="22"/>
          <w:lang w:val="de-DE"/>
        </w:rPr>
        <w:t>Legende:</w:t>
      </w:r>
    </w:p>
    <w:p w:rsidR="002451E5" w:rsidRPr="002451E5" w:rsidRDefault="002451E5" w:rsidP="002451E5">
      <w:pPr>
        <w:tabs>
          <w:tab w:val="left" w:pos="709"/>
        </w:tabs>
        <w:spacing w:before="0" w:line="240" w:lineRule="auto"/>
        <w:rPr>
          <w:rFonts w:eastAsiaTheme="minorHAnsi" w:cstheme="minorBidi"/>
          <w:szCs w:val="22"/>
          <w:lang w:val="de-DE"/>
        </w:rPr>
      </w:pPr>
      <w:r w:rsidRPr="002451E5">
        <w:rPr>
          <w:rFonts w:eastAsiaTheme="minorHAnsi" w:cstheme="minorBidi"/>
          <w:szCs w:val="22"/>
          <w:lang w:val="de-DE"/>
        </w:rPr>
        <w:t>x</w:t>
      </w:r>
      <w:r w:rsidRPr="002451E5">
        <w:rPr>
          <w:rFonts w:eastAsiaTheme="minorHAnsi" w:cstheme="minorBidi"/>
          <w:szCs w:val="22"/>
          <w:lang w:val="de-DE"/>
        </w:rPr>
        <w:tab/>
        <w:t>Standard</w:t>
      </w:r>
      <w:r w:rsidR="00984D0E">
        <w:rPr>
          <w:rFonts w:eastAsiaTheme="minorHAnsi" w:cstheme="minorBidi"/>
          <w:szCs w:val="22"/>
          <w:lang w:val="de-DE"/>
        </w:rPr>
        <w:t>untersuchungs</w:t>
      </w:r>
      <w:r w:rsidRPr="002451E5">
        <w:rPr>
          <w:rFonts w:eastAsiaTheme="minorHAnsi" w:cstheme="minorBidi"/>
          <w:szCs w:val="22"/>
          <w:lang w:val="de-DE"/>
        </w:rPr>
        <w:t>umfang</w:t>
      </w:r>
    </w:p>
    <w:p w:rsidR="002451E5" w:rsidRPr="002451E5" w:rsidRDefault="002451E5" w:rsidP="002451E5">
      <w:pPr>
        <w:tabs>
          <w:tab w:val="left" w:pos="709"/>
        </w:tabs>
        <w:spacing w:before="0" w:line="240" w:lineRule="auto"/>
        <w:rPr>
          <w:rFonts w:eastAsiaTheme="minorHAnsi" w:cstheme="minorBidi"/>
          <w:szCs w:val="22"/>
          <w:lang w:val="de-DE"/>
        </w:rPr>
      </w:pPr>
      <w:r w:rsidRPr="002451E5">
        <w:rPr>
          <w:rFonts w:eastAsiaTheme="minorHAnsi" w:cstheme="minorBidi"/>
          <w:szCs w:val="22"/>
          <w:lang w:val="de-DE"/>
        </w:rPr>
        <w:t>O</w:t>
      </w:r>
      <w:r w:rsidRPr="002451E5">
        <w:rPr>
          <w:rFonts w:eastAsiaTheme="minorHAnsi" w:cstheme="minorBidi"/>
          <w:szCs w:val="22"/>
          <w:lang w:val="de-DE"/>
        </w:rPr>
        <w:tab/>
        <w:t>Erweite</w:t>
      </w:r>
      <w:r w:rsidR="0014123C">
        <w:rPr>
          <w:rFonts w:eastAsiaTheme="minorHAnsi" w:cstheme="minorBidi"/>
          <w:szCs w:val="22"/>
          <w:lang w:val="de-DE"/>
        </w:rPr>
        <w:t>r</w:t>
      </w:r>
      <w:r w:rsidRPr="002451E5">
        <w:rPr>
          <w:rFonts w:eastAsiaTheme="minorHAnsi" w:cstheme="minorBidi"/>
          <w:szCs w:val="22"/>
          <w:lang w:val="de-DE"/>
        </w:rPr>
        <w:t xml:space="preserve">ter </w:t>
      </w:r>
      <w:r w:rsidR="00984D0E">
        <w:rPr>
          <w:rFonts w:eastAsiaTheme="minorHAnsi" w:cstheme="minorBidi"/>
          <w:szCs w:val="22"/>
          <w:lang w:val="de-DE"/>
        </w:rPr>
        <w:t>Untersuchungsu</w:t>
      </w:r>
      <w:r w:rsidRPr="002451E5">
        <w:rPr>
          <w:rFonts w:eastAsiaTheme="minorHAnsi" w:cstheme="minorBidi"/>
          <w:szCs w:val="22"/>
          <w:lang w:val="de-DE"/>
        </w:rPr>
        <w:t>mfang</w:t>
      </w:r>
    </w:p>
    <w:p w:rsidR="002451E5" w:rsidRPr="002451E5" w:rsidRDefault="002451E5" w:rsidP="002451E5">
      <w:pPr>
        <w:tabs>
          <w:tab w:val="left" w:pos="709"/>
        </w:tabs>
        <w:spacing w:before="0" w:line="240" w:lineRule="auto"/>
        <w:rPr>
          <w:rFonts w:eastAsiaTheme="minorHAnsi" w:cstheme="minorBidi"/>
          <w:szCs w:val="22"/>
          <w:lang w:val="de-DE"/>
        </w:rPr>
      </w:pPr>
      <w:r w:rsidRPr="002451E5">
        <w:rPr>
          <w:rFonts w:eastAsiaTheme="minorHAnsi" w:cstheme="minorBidi"/>
          <w:szCs w:val="22"/>
          <w:lang w:val="de-DE"/>
        </w:rPr>
        <w:t>x*</w:t>
      </w:r>
      <w:r w:rsidRPr="002451E5">
        <w:rPr>
          <w:rFonts w:eastAsiaTheme="minorHAnsi" w:cstheme="minorBidi"/>
          <w:szCs w:val="22"/>
          <w:lang w:val="de-DE"/>
        </w:rPr>
        <w:tab/>
        <w:t>Details unter Anmerkungen (äußerst rechte Spalte)</w:t>
      </w:r>
    </w:p>
    <w:p w:rsidR="002451E5" w:rsidRPr="002451E5" w:rsidRDefault="002451E5" w:rsidP="002451E5">
      <w:pPr>
        <w:tabs>
          <w:tab w:val="left" w:pos="709"/>
        </w:tabs>
        <w:spacing w:before="0" w:line="240" w:lineRule="auto"/>
        <w:rPr>
          <w:rFonts w:eastAsiaTheme="minorHAnsi" w:cstheme="minorBidi"/>
          <w:szCs w:val="22"/>
          <w:lang w:val="de-DE"/>
        </w:rPr>
      </w:pPr>
      <w:r w:rsidRPr="002451E5">
        <w:rPr>
          <w:rFonts w:eastAsiaTheme="minorHAnsi" w:cstheme="minorBidi"/>
          <w:szCs w:val="22"/>
          <w:lang w:val="de-DE"/>
        </w:rPr>
        <w:t xml:space="preserve">x </w:t>
      </w:r>
      <w:r w:rsidRPr="002451E5">
        <w:rPr>
          <w:rFonts w:eastAsiaTheme="minorHAnsi" w:cstheme="minorBidi"/>
          <w:szCs w:val="22"/>
          <w:vertAlign w:val="superscript"/>
          <w:lang w:val="de-DE"/>
        </w:rPr>
        <w:t>1)</w:t>
      </w:r>
      <w:r w:rsidRPr="002451E5">
        <w:rPr>
          <w:rFonts w:eastAsiaTheme="minorHAnsi" w:cstheme="minorBidi"/>
          <w:szCs w:val="22"/>
          <w:lang w:val="de-DE"/>
        </w:rPr>
        <w:tab/>
        <w:t>Untersuchungsumfang i.W. gleich jenem in Obst/Gemüse/Getreide</w:t>
      </w:r>
    </w:p>
    <w:p w:rsidR="002451E5" w:rsidRPr="00CE077A" w:rsidRDefault="002451E5" w:rsidP="002451E5">
      <w:pPr>
        <w:tabs>
          <w:tab w:val="left" w:pos="709"/>
        </w:tabs>
        <w:spacing w:before="0" w:line="240" w:lineRule="auto"/>
        <w:rPr>
          <w:rFonts w:eastAsiaTheme="minorHAnsi" w:cstheme="minorBidi"/>
          <w:szCs w:val="22"/>
          <w:lang w:val="en-US"/>
        </w:rPr>
      </w:pPr>
      <w:r w:rsidRPr="00CE077A">
        <w:rPr>
          <w:rFonts w:eastAsiaTheme="minorHAnsi" w:cstheme="minorBidi"/>
          <w:szCs w:val="22"/>
          <w:lang w:val="en-US"/>
        </w:rPr>
        <w:t xml:space="preserve">x </w:t>
      </w:r>
      <w:r w:rsidRPr="00CE077A">
        <w:rPr>
          <w:rFonts w:eastAsiaTheme="minorHAnsi" w:cstheme="minorBidi"/>
          <w:szCs w:val="22"/>
          <w:vertAlign w:val="superscript"/>
          <w:lang w:val="en-US"/>
        </w:rPr>
        <w:t>2)</w:t>
      </w:r>
      <w:r w:rsidRPr="00CE077A">
        <w:rPr>
          <w:rFonts w:eastAsiaTheme="minorHAnsi" w:cstheme="minorBidi"/>
          <w:szCs w:val="22"/>
          <w:lang w:val="en-US"/>
        </w:rPr>
        <w:tab/>
        <w:t>Organochlor- und Organophosphorpestizide, Carbamate, Pyrethroide, Neonicotinoide</w:t>
      </w:r>
    </w:p>
    <w:p w:rsidR="002451E5" w:rsidRPr="002451E5" w:rsidRDefault="002451E5" w:rsidP="002451E5">
      <w:pPr>
        <w:tabs>
          <w:tab w:val="left" w:pos="709"/>
        </w:tabs>
        <w:spacing w:before="0" w:line="240" w:lineRule="auto"/>
        <w:ind w:left="709" w:hanging="709"/>
        <w:rPr>
          <w:rFonts w:eastAsiaTheme="minorHAnsi" w:cstheme="minorBidi"/>
          <w:szCs w:val="22"/>
          <w:lang w:val="de-DE"/>
        </w:rPr>
      </w:pPr>
      <w:r w:rsidRPr="002451E5">
        <w:rPr>
          <w:rFonts w:eastAsiaTheme="minorHAnsi" w:cstheme="minorBidi"/>
          <w:szCs w:val="22"/>
          <w:lang w:val="de-DE"/>
        </w:rPr>
        <w:t xml:space="preserve">x </w:t>
      </w:r>
      <w:r w:rsidRPr="002451E5">
        <w:rPr>
          <w:rFonts w:eastAsiaTheme="minorHAnsi" w:cstheme="minorBidi"/>
          <w:szCs w:val="22"/>
          <w:vertAlign w:val="superscript"/>
          <w:lang w:val="de-DE"/>
        </w:rPr>
        <w:t>3)</w:t>
      </w:r>
      <w:r w:rsidRPr="002451E5">
        <w:rPr>
          <w:rFonts w:eastAsiaTheme="minorHAnsi" w:cstheme="minorBidi"/>
          <w:szCs w:val="22"/>
          <w:lang w:val="de-DE"/>
        </w:rPr>
        <w:tab/>
        <w:t>"QS-Futtermittelmonitoring</w:t>
      </w:r>
      <w:r>
        <w:rPr>
          <w:rFonts w:eastAsiaTheme="minorHAnsi" w:cstheme="minorBidi"/>
          <w:szCs w:val="22"/>
          <w:lang w:val="de-DE"/>
        </w:rPr>
        <w:t>“</w:t>
      </w:r>
      <w:r w:rsidRPr="002451E5">
        <w:rPr>
          <w:rFonts w:eastAsiaTheme="minorHAnsi" w:cstheme="minorBidi"/>
          <w:szCs w:val="22"/>
          <w:lang w:val="de-DE"/>
        </w:rPr>
        <w:t xml:space="preserve"> Anlage 9.5 Untersuchungsspektrum bei Pflanzenschutzmitteln (gültig ab 01.01.2017)</w:t>
      </w:r>
      <w:r>
        <w:rPr>
          <w:rFonts w:eastAsiaTheme="minorHAnsi" w:cstheme="minorBidi"/>
          <w:szCs w:val="22"/>
          <w:lang w:val="de-DE"/>
        </w:rPr>
        <w:br/>
      </w:r>
      <w:hyperlink r:id="rId26" w:history="1">
        <w:r w:rsidR="0071065E" w:rsidRPr="00500E33">
          <w:rPr>
            <w:rStyle w:val="Hyperlink"/>
            <w:rFonts w:eastAsiaTheme="minorHAnsi" w:cstheme="minorBidi"/>
            <w:szCs w:val="22"/>
            <w:lang w:val="de-DE"/>
          </w:rPr>
          <w:t>http://www.q-s.de/dokumentencenter/dc-futtermittelmonitoring-labore.html</w:t>
        </w:r>
      </w:hyperlink>
    </w:p>
    <w:p w:rsidR="002451E5" w:rsidRPr="002451E5" w:rsidRDefault="002451E5" w:rsidP="002451E5">
      <w:pPr>
        <w:tabs>
          <w:tab w:val="left" w:pos="709"/>
        </w:tabs>
        <w:spacing w:before="0" w:line="240" w:lineRule="auto"/>
        <w:rPr>
          <w:rFonts w:eastAsiaTheme="minorHAnsi" w:cstheme="minorBidi"/>
          <w:szCs w:val="22"/>
          <w:lang w:val="de-DE"/>
        </w:rPr>
      </w:pPr>
      <w:r w:rsidRPr="002451E5">
        <w:rPr>
          <w:rFonts w:eastAsiaTheme="minorHAnsi" w:cstheme="minorBidi"/>
          <w:szCs w:val="22"/>
          <w:lang w:val="de-DE"/>
        </w:rPr>
        <w:lastRenderedPageBreak/>
        <w:t xml:space="preserve">x </w:t>
      </w:r>
      <w:r w:rsidRPr="002451E5">
        <w:rPr>
          <w:rFonts w:eastAsiaTheme="minorHAnsi" w:cstheme="minorBidi"/>
          <w:szCs w:val="22"/>
          <w:vertAlign w:val="superscript"/>
          <w:lang w:val="de-DE"/>
        </w:rPr>
        <w:t>4)</w:t>
      </w:r>
      <w:r w:rsidRPr="002451E5">
        <w:rPr>
          <w:rFonts w:eastAsiaTheme="minorHAnsi" w:cstheme="minorBidi"/>
          <w:szCs w:val="22"/>
          <w:lang w:val="de-DE"/>
        </w:rPr>
        <w:tab/>
        <w:t>im Wesentlichen Organochlorpestizide, ndl-PCBs</w:t>
      </w:r>
    </w:p>
    <w:p w:rsidR="002451E5" w:rsidRDefault="002451E5" w:rsidP="002451E5">
      <w:pPr>
        <w:tabs>
          <w:tab w:val="left" w:pos="709"/>
        </w:tabs>
        <w:spacing w:before="0" w:line="240" w:lineRule="auto"/>
        <w:rPr>
          <w:rFonts w:eastAsiaTheme="minorHAnsi" w:cstheme="minorBidi"/>
          <w:szCs w:val="22"/>
          <w:lang w:val="de-DE"/>
        </w:rPr>
      </w:pPr>
      <w:r w:rsidRPr="002451E5">
        <w:rPr>
          <w:rFonts w:eastAsiaTheme="minorHAnsi" w:cstheme="minorBidi"/>
          <w:szCs w:val="22"/>
          <w:lang w:val="de-DE"/>
        </w:rPr>
        <w:t xml:space="preserve">x </w:t>
      </w:r>
      <w:r w:rsidRPr="002451E5">
        <w:rPr>
          <w:rFonts w:eastAsiaTheme="minorHAnsi" w:cstheme="minorBidi"/>
          <w:szCs w:val="22"/>
          <w:vertAlign w:val="superscript"/>
          <w:lang w:val="de-DE"/>
        </w:rPr>
        <w:t>5)</w:t>
      </w:r>
      <w:r w:rsidRPr="002451E5">
        <w:rPr>
          <w:rFonts w:eastAsiaTheme="minorHAnsi" w:cstheme="minorBidi"/>
          <w:szCs w:val="22"/>
          <w:lang w:val="de-DE"/>
        </w:rPr>
        <w:tab/>
        <w:t>Untersuchungsumfang i.W. gleich jenem in Obst/Gemüse/Getreide</w:t>
      </w:r>
      <w:r w:rsidR="00CE077A">
        <w:rPr>
          <w:rFonts w:eastAsiaTheme="minorHAnsi" w:cstheme="minorBidi"/>
          <w:szCs w:val="22"/>
          <w:lang w:val="de-DE"/>
        </w:rPr>
        <w:t xml:space="preserve"> </w:t>
      </w:r>
    </w:p>
    <w:p w:rsidR="00CE077A" w:rsidRDefault="00CE077A" w:rsidP="002451E5">
      <w:pPr>
        <w:tabs>
          <w:tab w:val="left" w:pos="709"/>
        </w:tabs>
        <w:spacing w:before="0" w:line="240" w:lineRule="auto"/>
        <w:rPr>
          <w:rFonts w:eastAsiaTheme="minorHAnsi"/>
          <w:lang w:val="de-DE"/>
        </w:rPr>
      </w:pPr>
    </w:p>
    <w:p w:rsidR="00A6229D" w:rsidRPr="002451E5" w:rsidRDefault="00A6229D" w:rsidP="007F77E4">
      <w:pPr>
        <w:pBdr>
          <w:bottom w:val="single" w:sz="12" w:space="1" w:color="808080" w:themeColor="background1" w:themeShade="80"/>
        </w:pBdr>
        <w:spacing w:before="300" w:after="200"/>
        <w:rPr>
          <w:rFonts w:cs="Tahoma"/>
          <w:b/>
          <w:caps/>
          <w:sz w:val="28"/>
        </w:rPr>
      </w:pPr>
      <w:r w:rsidRPr="002451E5">
        <w:rPr>
          <w:rFonts w:cs="Tahoma"/>
          <w:b/>
          <w:caps/>
          <w:sz w:val="28"/>
        </w:rPr>
        <w:t>Dok</w:t>
      </w:r>
      <w:r w:rsidR="007F77E4" w:rsidRPr="002451E5">
        <w:rPr>
          <w:rFonts w:cs="Tahoma"/>
          <w:b/>
          <w:caps/>
          <w:sz w:val="28"/>
        </w:rPr>
        <w:t>u</w:t>
      </w:r>
      <w:r w:rsidRPr="002451E5">
        <w:rPr>
          <w:rFonts w:cs="Tahoma"/>
          <w:b/>
          <w:caps/>
          <w:sz w:val="28"/>
        </w:rPr>
        <w:t>mentenstatus</w:t>
      </w:r>
    </w:p>
    <w:tbl>
      <w:tblPr>
        <w:tblW w:w="0" w:type="auto"/>
        <w:tblInd w:w="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1361"/>
        <w:gridCol w:w="1998"/>
        <w:gridCol w:w="1999"/>
        <w:gridCol w:w="1999"/>
        <w:gridCol w:w="1999"/>
      </w:tblGrid>
      <w:tr w:rsidR="00EA41C7" w:rsidRPr="002451E5" w:rsidTr="00E40574">
        <w:trPr>
          <w:trHeight w:hRule="exact" w:val="340"/>
        </w:trPr>
        <w:tc>
          <w:tcPr>
            <w:tcW w:w="1361" w:type="dxa"/>
            <w:vAlign w:val="center"/>
          </w:tcPr>
          <w:p w:rsidR="00EA41C7" w:rsidRPr="002451E5" w:rsidRDefault="00EA41C7" w:rsidP="002536D1">
            <w:pPr>
              <w:spacing w:after="60" w:line="240" w:lineRule="auto"/>
              <w:jc w:val="center"/>
              <w:rPr>
                <w:rFonts w:cs="Tahoma"/>
              </w:rPr>
            </w:pPr>
          </w:p>
        </w:tc>
        <w:tc>
          <w:tcPr>
            <w:tcW w:w="1998" w:type="dxa"/>
            <w:vAlign w:val="center"/>
          </w:tcPr>
          <w:p w:rsidR="00EA41C7" w:rsidRPr="002451E5" w:rsidRDefault="0081179D" w:rsidP="0081179D">
            <w:pPr>
              <w:spacing w:after="60" w:line="240" w:lineRule="auto"/>
              <w:jc w:val="center"/>
              <w:rPr>
                <w:rFonts w:cs="Tahoma"/>
              </w:rPr>
            </w:pPr>
            <w:r>
              <w:rPr>
                <w:rFonts w:cs="Tahoma"/>
              </w:rPr>
              <w:t>erstellt</w:t>
            </w:r>
          </w:p>
        </w:tc>
        <w:tc>
          <w:tcPr>
            <w:tcW w:w="1999" w:type="dxa"/>
            <w:vAlign w:val="center"/>
          </w:tcPr>
          <w:p w:rsidR="00EA41C7" w:rsidRPr="002451E5" w:rsidRDefault="00EA41C7" w:rsidP="002536D1">
            <w:pPr>
              <w:spacing w:after="60" w:line="240" w:lineRule="auto"/>
              <w:jc w:val="center"/>
              <w:rPr>
                <w:rFonts w:cs="Tahoma"/>
              </w:rPr>
            </w:pPr>
            <w:r w:rsidRPr="002451E5">
              <w:rPr>
                <w:rFonts w:cs="Tahoma"/>
              </w:rPr>
              <w:t>fachlich geprüft</w:t>
            </w:r>
          </w:p>
        </w:tc>
        <w:tc>
          <w:tcPr>
            <w:tcW w:w="1999" w:type="dxa"/>
            <w:vAlign w:val="center"/>
          </w:tcPr>
          <w:p w:rsidR="00EA41C7" w:rsidRPr="002451E5" w:rsidRDefault="008509A6" w:rsidP="002536D1">
            <w:pPr>
              <w:spacing w:after="60" w:line="240" w:lineRule="auto"/>
              <w:jc w:val="center"/>
              <w:rPr>
                <w:rFonts w:cs="Tahoma"/>
              </w:rPr>
            </w:pPr>
            <w:r w:rsidRPr="002451E5">
              <w:rPr>
                <w:rFonts w:cs="Tahoma"/>
              </w:rPr>
              <w:t xml:space="preserve">QM </w:t>
            </w:r>
            <w:r w:rsidR="00EA41C7" w:rsidRPr="002451E5">
              <w:rPr>
                <w:rFonts w:cs="Tahoma"/>
              </w:rPr>
              <w:t>geprüft</w:t>
            </w:r>
          </w:p>
        </w:tc>
        <w:tc>
          <w:tcPr>
            <w:tcW w:w="1999" w:type="dxa"/>
            <w:vAlign w:val="center"/>
          </w:tcPr>
          <w:p w:rsidR="00EA41C7" w:rsidRPr="002451E5" w:rsidRDefault="00745A07" w:rsidP="002536D1">
            <w:pPr>
              <w:spacing w:after="60" w:line="240" w:lineRule="auto"/>
              <w:jc w:val="center"/>
              <w:rPr>
                <w:rFonts w:cs="Tahoma"/>
              </w:rPr>
            </w:pPr>
            <w:r w:rsidRPr="002451E5">
              <w:rPr>
                <w:rFonts w:cs="Tahoma"/>
              </w:rPr>
              <w:t>genehmigt</w:t>
            </w:r>
          </w:p>
        </w:tc>
      </w:tr>
      <w:tr w:rsidR="00744C61" w:rsidRPr="002451E5" w:rsidTr="00DC24BA">
        <w:trPr>
          <w:trHeight w:hRule="exact" w:val="1051"/>
        </w:trPr>
        <w:tc>
          <w:tcPr>
            <w:tcW w:w="1361" w:type="dxa"/>
            <w:vAlign w:val="center"/>
          </w:tcPr>
          <w:p w:rsidR="00744C61" w:rsidRPr="002451E5" w:rsidRDefault="00744C61" w:rsidP="002536D1">
            <w:pPr>
              <w:spacing w:after="60" w:line="240" w:lineRule="auto"/>
              <w:jc w:val="center"/>
              <w:rPr>
                <w:rFonts w:cs="Tahoma"/>
              </w:rPr>
            </w:pPr>
            <w:r w:rsidRPr="002451E5">
              <w:rPr>
                <w:rFonts w:cs="Tahoma"/>
              </w:rPr>
              <w:t>Name</w:t>
            </w:r>
          </w:p>
        </w:tc>
        <w:tc>
          <w:tcPr>
            <w:tcW w:w="1998" w:type="dxa"/>
            <w:vAlign w:val="center"/>
          </w:tcPr>
          <w:p w:rsidR="00744C61" w:rsidRPr="002451E5" w:rsidRDefault="00745A07" w:rsidP="007A7116">
            <w:pPr>
              <w:spacing w:after="60" w:line="240" w:lineRule="auto"/>
              <w:jc w:val="center"/>
              <w:rPr>
                <w:rFonts w:cs="Tahoma"/>
              </w:rPr>
            </w:pPr>
            <w:r w:rsidRPr="002451E5">
              <w:rPr>
                <w:rFonts w:cs="Tahoma"/>
              </w:rPr>
              <w:t>AG Kontrollplanung</w:t>
            </w:r>
          </w:p>
        </w:tc>
        <w:tc>
          <w:tcPr>
            <w:tcW w:w="1999" w:type="dxa"/>
            <w:vAlign w:val="center"/>
          </w:tcPr>
          <w:p w:rsidR="00744C61" w:rsidRPr="002451E5" w:rsidRDefault="00745A07" w:rsidP="007A7116">
            <w:pPr>
              <w:spacing w:after="60" w:line="240" w:lineRule="auto"/>
              <w:jc w:val="center"/>
              <w:rPr>
                <w:rFonts w:cs="Tahoma"/>
              </w:rPr>
            </w:pPr>
            <w:r w:rsidRPr="002451E5">
              <w:rPr>
                <w:rFonts w:cs="Tahoma"/>
              </w:rPr>
              <w:t>AG Kontrollplanung</w:t>
            </w:r>
          </w:p>
        </w:tc>
        <w:tc>
          <w:tcPr>
            <w:tcW w:w="1999" w:type="dxa"/>
            <w:vAlign w:val="center"/>
          </w:tcPr>
          <w:p w:rsidR="00744C61" w:rsidRPr="002451E5" w:rsidRDefault="00744C61" w:rsidP="007A7116">
            <w:pPr>
              <w:spacing w:after="60" w:line="240" w:lineRule="auto"/>
              <w:jc w:val="center"/>
              <w:rPr>
                <w:rFonts w:cs="Tahoma"/>
              </w:rPr>
            </w:pPr>
            <w:r w:rsidRPr="002451E5">
              <w:rPr>
                <w:rFonts w:cs="Tahoma"/>
              </w:rPr>
              <w:t xml:space="preserve">Geschäftsstelle </w:t>
            </w:r>
            <w:r w:rsidRPr="002451E5">
              <w:rPr>
                <w:rFonts w:cs="Tahoma"/>
              </w:rPr>
              <w:br/>
              <w:t>EU-QuaDG</w:t>
            </w:r>
          </w:p>
        </w:tc>
        <w:tc>
          <w:tcPr>
            <w:tcW w:w="1999" w:type="dxa"/>
            <w:vAlign w:val="center"/>
          </w:tcPr>
          <w:p w:rsidR="00744C61" w:rsidRPr="002451E5" w:rsidRDefault="00745A07" w:rsidP="00DC24BA">
            <w:pPr>
              <w:spacing w:after="60" w:line="240" w:lineRule="auto"/>
              <w:jc w:val="center"/>
              <w:rPr>
                <w:rFonts w:cs="Tahoma"/>
              </w:rPr>
            </w:pPr>
            <w:r w:rsidRPr="002451E5">
              <w:rPr>
                <w:rFonts w:cs="Tahoma"/>
              </w:rPr>
              <w:t xml:space="preserve">Kontrollausschuss gemäß </w:t>
            </w:r>
            <w:r w:rsidR="00DC24BA">
              <w:rPr>
                <w:rFonts w:cs="Tahoma"/>
              </w:rPr>
              <w:br/>
            </w:r>
            <w:r w:rsidRPr="002451E5">
              <w:rPr>
                <w:rFonts w:cs="Tahoma"/>
              </w:rPr>
              <w:t>§ 5 EU-QuaDG</w:t>
            </w:r>
          </w:p>
        </w:tc>
      </w:tr>
      <w:tr w:rsidR="00744C61" w:rsidRPr="002451E5" w:rsidTr="00E02B73">
        <w:trPr>
          <w:trHeight w:hRule="exact" w:val="434"/>
        </w:trPr>
        <w:tc>
          <w:tcPr>
            <w:tcW w:w="1361" w:type="dxa"/>
            <w:vAlign w:val="center"/>
          </w:tcPr>
          <w:p w:rsidR="00744C61" w:rsidRPr="002451E5" w:rsidRDefault="00744C61" w:rsidP="002536D1">
            <w:pPr>
              <w:spacing w:after="60" w:line="240" w:lineRule="auto"/>
              <w:jc w:val="center"/>
              <w:rPr>
                <w:rFonts w:cs="Tahoma"/>
              </w:rPr>
            </w:pPr>
            <w:r w:rsidRPr="002451E5">
              <w:rPr>
                <w:rFonts w:cs="Tahoma"/>
              </w:rPr>
              <w:t>Datum</w:t>
            </w:r>
          </w:p>
        </w:tc>
        <w:tc>
          <w:tcPr>
            <w:tcW w:w="1998" w:type="dxa"/>
            <w:vAlign w:val="center"/>
          </w:tcPr>
          <w:p w:rsidR="00744C61" w:rsidRPr="002451E5" w:rsidRDefault="00A06B58" w:rsidP="00745A07">
            <w:pPr>
              <w:spacing w:after="60" w:line="240" w:lineRule="auto"/>
              <w:jc w:val="center"/>
              <w:rPr>
                <w:rFonts w:cs="Tahoma"/>
              </w:rPr>
            </w:pPr>
            <w:r w:rsidRPr="002451E5">
              <w:rPr>
                <w:rFonts w:cs="Tahoma"/>
              </w:rPr>
              <w:t>2</w:t>
            </w:r>
            <w:r w:rsidR="00745A07" w:rsidRPr="002451E5">
              <w:rPr>
                <w:rFonts w:cs="Tahoma"/>
              </w:rPr>
              <w:t>0</w:t>
            </w:r>
            <w:r w:rsidR="00F42117" w:rsidRPr="002451E5">
              <w:rPr>
                <w:rFonts w:cs="Tahoma"/>
              </w:rPr>
              <w:t>.</w:t>
            </w:r>
            <w:r w:rsidR="0024317D" w:rsidRPr="002451E5">
              <w:rPr>
                <w:rFonts w:cs="Tahoma"/>
              </w:rPr>
              <w:t>0</w:t>
            </w:r>
            <w:r w:rsidRPr="002451E5">
              <w:rPr>
                <w:rFonts w:cs="Tahoma"/>
              </w:rPr>
              <w:t>4</w:t>
            </w:r>
            <w:r w:rsidR="00744C61" w:rsidRPr="002451E5">
              <w:rPr>
                <w:rFonts w:cs="Tahoma"/>
              </w:rPr>
              <w:t>.201</w:t>
            </w:r>
            <w:r w:rsidR="0024317D" w:rsidRPr="002451E5">
              <w:rPr>
                <w:rFonts w:cs="Tahoma"/>
              </w:rPr>
              <w:t>7</w:t>
            </w:r>
          </w:p>
        </w:tc>
        <w:tc>
          <w:tcPr>
            <w:tcW w:w="1999" w:type="dxa"/>
            <w:vAlign w:val="center"/>
          </w:tcPr>
          <w:p w:rsidR="00744C61" w:rsidRPr="002451E5" w:rsidRDefault="00C3484F" w:rsidP="001710D1">
            <w:pPr>
              <w:spacing w:after="60" w:line="240" w:lineRule="auto"/>
              <w:jc w:val="center"/>
              <w:rPr>
                <w:rFonts w:cs="Tahoma"/>
              </w:rPr>
            </w:pPr>
            <w:r>
              <w:rPr>
                <w:rFonts w:cs="Tahoma"/>
              </w:rPr>
              <w:t>26.04.2017</w:t>
            </w:r>
          </w:p>
        </w:tc>
        <w:tc>
          <w:tcPr>
            <w:tcW w:w="1999" w:type="dxa"/>
            <w:vAlign w:val="center"/>
          </w:tcPr>
          <w:p w:rsidR="00744C61" w:rsidRPr="002451E5" w:rsidRDefault="00C3484F" w:rsidP="001710D1">
            <w:pPr>
              <w:spacing w:after="60" w:line="240" w:lineRule="auto"/>
              <w:jc w:val="center"/>
              <w:rPr>
                <w:rFonts w:cs="Tahoma"/>
              </w:rPr>
            </w:pPr>
            <w:r>
              <w:rPr>
                <w:rFonts w:cs="Tahoma"/>
              </w:rPr>
              <w:t>26.04.2017</w:t>
            </w:r>
          </w:p>
        </w:tc>
        <w:tc>
          <w:tcPr>
            <w:tcW w:w="1999" w:type="dxa"/>
            <w:vAlign w:val="center"/>
          </w:tcPr>
          <w:p w:rsidR="00744C61" w:rsidRPr="002451E5" w:rsidRDefault="0014123C" w:rsidP="002451E5">
            <w:pPr>
              <w:spacing w:after="60" w:line="240" w:lineRule="auto"/>
              <w:jc w:val="center"/>
              <w:rPr>
                <w:rFonts w:cs="Tahoma"/>
              </w:rPr>
            </w:pPr>
            <w:r>
              <w:rPr>
                <w:rFonts w:cs="Tahoma"/>
              </w:rPr>
              <w:t>10.05.2017</w:t>
            </w:r>
          </w:p>
        </w:tc>
      </w:tr>
      <w:tr w:rsidR="00744C61" w:rsidRPr="002451E5" w:rsidTr="00E02B73">
        <w:trPr>
          <w:trHeight w:val="393"/>
        </w:trPr>
        <w:tc>
          <w:tcPr>
            <w:tcW w:w="1361" w:type="dxa"/>
            <w:vAlign w:val="center"/>
          </w:tcPr>
          <w:p w:rsidR="00744C61" w:rsidRPr="002451E5" w:rsidRDefault="00744C61" w:rsidP="002536D1">
            <w:pPr>
              <w:spacing w:after="60" w:line="240" w:lineRule="auto"/>
              <w:jc w:val="center"/>
              <w:rPr>
                <w:rFonts w:cs="Tahoma"/>
              </w:rPr>
            </w:pPr>
            <w:r w:rsidRPr="002451E5">
              <w:rPr>
                <w:rFonts w:cs="Tahoma"/>
              </w:rPr>
              <w:t>Zeichnung</w:t>
            </w:r>
          </w:p>
        </w:tc>
        <w:tc>
          <w:tcPr>
            <w:tcW w:w="1998" w:type="dxa"/>
            <w:vAlign w:val="center"/>
          </w:tcPr>
          <w:p w:rsidR="00744C61" w:rsidRPr="002451E5" w:rsidRDefault="005D6D57" w:rsidP="007A7116">
            <w:pPr>
              <w:spacing w:after="60" w:line="240" w:lineRule="auto"/>
              <w:jc w:val="center"/>
              <w:rPr>
                <w:rFonts w:cs="Tahoma"/>
              </w:rPr>
            </w:pPr>
            <w:r w:rsidRPr="002451E5">
              <w:rPr>
                <w:rFonts w:cs="Tahoma"/>
              </w:rPr>
              <w:t>ohne Unterschrift</w:t>
            </w:r>
          </w:p>
        </w:tc>
        <w:tc>
          <w:tcPr>
            <w:tcW w:w="1999" w:type="dxa"/>
            <w:vAlign w:val="center"/>
          </w:tcPr>
          <w:p w:rsidR="00744C61" w:rsidRPr="002451E5" w:rsidRDefault="00C3484F" w:rsidP="007A7116">
            <w:pPr>
              <w:spacing w:after="60" w:line="240" w:lineRule="auto"/>
              <w:jc w:val="center"/>
              <w:rPr>
                <w:rFonts w:cs="Tahoma"/>
              </w:rPr>
            </w:pPr>
            <w:r w:rsidRPr="002451E5">
              <w:rPr>
                <w:rFonts w:cs="Tahoma"/>
              </w:rPr>
              <w:t>ohne Unterschrift</w:t>
            </w:r>
          </w:p>
        </w:tc>
        <w:tc>
          <w:tcPr>
            <w:tcW w:w="1999" w:type="dxa"/>
            <w:vAlign w:val="center"/>
          </w:tcPr>
          <w:p w:rsidR="00744C61" w:rsidRPr="002451E5" w:rsidRDefault="00C3484F" w:rsidP="007A7116">
            <w:pPr>
              <w:spacing w:after="60" w:line="240" w:lineRule="auto"/>
              <w:jc w:val="center"/>
              <w:rPr>
                <w:rFonts w:cs="Tahoma"/>
              </w:rPr>
            </w:pPr>
            <w:r>
              <w:rPr>
                <w:rFonts w:cs="Tahoma"/>
              </w:rPr>
              <w:t>gezeichnet</w:t>
            </w:r>
          </w:p>
        </w:tc>
        <w:tc>
          <w:tcPr>
            <w:tcW w:w="1999" w:type="dxa"/>
            <w:vAlign w:val="center"/>
          </w:tcPr>
          <w:p w:rsidR="00744C61" w:rsidRPr="002451E5" w:rsidRDefault="0014123C" w:rsidP="007A7116">
            <w:pPr>
              <w:spacing w:after="60" w:line="240" w:lineRule="auto"/>
              <w:jc w:val="center"/>
              <w:rPr>
                <w:rFonts w:cs="Tahoma"/>
              </w:rPr>
            </w:pPr>
            <w:r w:rsidRPr="002451E5">
              <w:rPr>
                <w:rFonts w:cs="Tahoma"/>
              </w:rPr>
              <w:t>ohne Unterschrift</w:t>
            </w:r>
          </w:p>
        </w:tc>
      </w:tr>
    </w:tbl>
    <w:p w:rsidR="00E533AA" w:rsidRPr="002451E5" w:rsidRDefault="00E533AA" w:rsidP="0043124B">
      <w:pPr>
        <w:tabs>
          <w:tab w:val="left" w:pos="1418"/>
        </w:tabs>
        <w:rPr>
          <w:rFonts w:cs="Tahoma"/>
          <w:sz w:val="12"/>
          <w:szCs w:val="12"/>
        </w:rPr>
      </w:pPr>
      <w:r w:rsidRPr="002451E5">
        <w:rPr>
          <w:rFonts w:cs="Tahoma"/>
          <w:sz w:val="12"/>
          <w:szCs w:val="12"/>
        </w:rPr>
        <w:t xml:space="preserve">Vorlage: </w:t>
      </w:r>
      <w:r w:rsidR="00EA6CB0" w:rsidRPr="002451E5">
        <w:rPr>
          <w:rFonts w:cs="Tahoma"/>
          <w:sz w:val="12"/>
          <w:szCs w:val="12"/>
        </w:rPr>
        <w:t>9321_1</w:t>
      </w:r>
    </w:p>
    <w:sectPr w:rsidR="00E533AA" w:rsidRPr="002451E5" w:rsidSect="00A06B58">
      <w:headerReference w:type="even" r:id="rId27"/>
      <w:headerReference w:type="default" r:id="rId28"/>
      <w:footerReference w:type="default" r:id="rId29"/>
      <w:headerReference w:type="first" r:id="rId30"/>
      <w:pgSz w:w="16838" w:h="11906" w:orient="landscape" w:code="9"/>
      <w:pgMar w:top="1247" w:right="1418" w:bottom="1247" w:left="2098" w:header="680" w:footer="34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0FC" w:rsidRDefault="00AE10FC">
      <w:r>
        <w:separator/>
      </w:r>
    </w:p>
  </w:endnote>
  <w:endnote w:type="continuationSeparator" w:id="0">
    <w:p w:rsidR="00AE10FC" w:rsidRDefault="00AE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15C" w:rsidRDefault="00D1615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8" w:rsidRDefault="00A06B58"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sidR="00984D0E">
      <w:rPr>
        <w:noProof/>
        <w:sz w:val="12"/>
        <w:szCs w:val="12"/>
      </w:rPr>
      <w:t>21.04.2017 17:04:00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sidR="00984D0E">
      <w:rPr>
        <w:noProof/>
        <w:sz w:val="12"/>
        <w:szCs w:val="12"/>
      </w:rPr>
      <w:t>JÖ</w:t>
    </w:r>
    <w:r>
      <w:rPr>
        <w:sz w:val="12"/>
        <w:szCs w:val="12"/>
      </w:rPr>
      <w:fldChar w:fldCharType="end"/>
    </w:r>
    <w:r w:rsidRPr="00C82E58">
      <w:rPr>
        <w:sz w:val="12"/>
        <w:szCs w:val="12"/>
      </w:rPr>
      <w:t xml:space="preserve"> </w:t>
    </w:r>
  </w:p>
  <w:p w:rsidR="00A06B58" w:rsidRDefault="00A06B58"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9747" w:type="dxa"/>
      <w:tblBorders>
        <w:top w:val="single" w:sz="4" w:space="0" w:color="auto"/>
      </w:tblBorders>
      <w:tblLayout w:type="fixed"/>
      <w:tblLook w:val="04A0" w:firstRow="1" w:lastRow="0" w:firstColumn="1" w:lastColumn="0" w:noHBand="0" w:noVBand="1"/>
    </w:tblPr>
    <w:tblGrid>
      <w:gridCol w:w="3227"/>
      <w:gridCol w:w="4111"/>
      <w:gridCol w:w="2409"/>
    </w:tblGrid>
    <w:tr w:rsidR="00A06B58" w:rsidRPr="00A0482C" w:rsidTr="00745A07">
      <w:tc>
        <w:tcPr>
          <w:tcW w:w="9747" w:type="dxa"/>
          <w:gridSpan w:val="3"/>
          <w:shd w:val="clear" w:color="auto" w:fill="auto"/>
        </w:tcPr>
        <w:p w:rsidR="00A06B58" w:rsidRPr="00A0482C" w:rsidRDefault="00A06B58" w:rsidP="00745A07">
          <w:pPr>
            <w:tabs>
              <w:tab w:val="left" w:pos="5812"/>
              <w:tab w:val="right" w:pos="9356"/>
            </w:tabs>
            <w:spacing w:before="0" w:line="240" w:lineRule="auto"/>
            <w:rPr>
              <w:szCs w:val="20"/>
            </w:rPr>
          </w:pPr>
          <w:r>
            <w:rPr>
              <w:szCs w:val="20"/>
            </w:rPr>
            <w:t>LISTE</w:t>
          </w:r>
          <w:r>
            <w:rPr>
              <w:szCs w:val="20"/>
            </w:rPr>
            <w:br/>
          </w:r>
          <w:r w:rsidR="00745A07">
            <w:rPr>
              <w:szCs w:val="20"/>
            </w:rPr>
            <w:t>Empfehlung zum Untersuchungsumfang nach dem EU-QuaDG – Biologische Produktion</w:t>
          </w:r>
        </w:p>
      </w:tc>
    </w:tr>
    <w:tr w:rsidR="00A06B58" w:rsidRPr="00A0482C" w:rsidTr="00745A07">
      <w:tc>
        <w:tcPr>
          <w:tcW w:w="3227" w:type="dxa"/>
          <w:shd w:val="clear" w:color="auto" w:fill="auto"/>
          <w:vAlign w:val="center"/>
        </w:tcPr>
        <w:p w:rsidR="00A06B58" w:rsidRPr="008509A6" w:rsidRDefault="00A06B58" w:rsidP="00745A07">
          <w:pPr>
            <w:tabs>
              <w:tab w:val="left" w:pos="5812"/>
              <w:tab w:val="right" w:pos="9356"/>
            </w:tabs>
            <w:spacing w:before="0" w:line="240" w:lineRule="auto"/>
            <w:rPr>
              <w:szCs w:val="20"/>
            </w:rPr>
          </w:pPr>
          <w:r>
            <w:rPr>
              <w:szCs w:val="20"/>
            </w:rPr>
            <w:t>L_000</w:t>
          </w:r>
          <w:r w:rsidR="00745A07">
            <w:rPr>
              <w:szCs w:val="20"/>
            </w:rPr>
            <w:t>4</w:t>
          </w:r>
          <w:r>
            <w:rPr>
              <w:szCs w:val="20"/>
            </w:rPr>
            <w:t>_0</w:t>
          </w:r>
          <w:r w:rsidR="00745A07">
            <w:rPr>
              <w:szCs w:val="20"/>
            </w:rPr>
            <w:t>1</w:t>
          </w:r>
        </w:p>
      </w:tc>
      <w:tc>
        <w:tcPr>
          <w:tcW w:w="4111" w:type="dxa"/>
          <w:shd w:val="clear" w:color="auto" w:fill="auto"/>
          <w:vAlign w:val="center"/>
        </w:tcPr>
        <w:p w:rsidR="00A06B58" w:rsidRPr="00A0482C" w:rsidRDefault="00A06B58" w:rsidP="0014123C">
          <w:pPr>
            <w:tabs>
              <w:tab w:val="left" w:pos="5812"/>
              <w:tab w:val="right" w:pos="9356"/>
            </w:tabs>
            <w:spacing w:before="0" w:line="240" w:lineRule="auto"/>
            <w:jc w:val="center"/>
            <w:rPr>
              <w:szCs w:val="20"/>
            </w:rPr>
          </w:pPr>
          <w:r w:rsidRPr="00A0482C">
            <w:rPr>
              <w:szCs w:val="20"/>
            </w:rPr>
            <w:t xml:space="preserve">gültig ab </w:t>
          </w:r>
          <w:r w:rsidR="0014123C">
            <w:rPr>
              <w:szCs w:val="20"/>
            </w:rPr>
            <w:t>01.01.2018</w:t>
          </w:r>
        </w:p>
      </w:tc>
      <w:tc>
        <w:tcPr>
          <w:tcW w:w="2409" w:type="dxa"/>
          <w:shd w:val="clear" w:color="auto" w:fill="auto"/>
          <w:vAlign w:val="center"/>
        </w:tcPr>
        <w:p w:rsidR="00A06B58" w:rsidRPr="00A0482C" w:rsidRDefault="00A06B58"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D1615C">
            <w:rPr>
              <w:noProof/>
              <w:szCs w:val="20"/>
            </w:rPr>
            <w:t>1</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D1615C">
            <w:rPr>
              <w:noProof/>
              <w:szCs w:val="20"/>
            </w:rPr>
            <w:t>10</w:t>
          </w:r>
          <w:r w:rsidRPr="00A0482C">
            <w:rPr>
              <w:szCs w:val="20"/>
            </w:rPr>
            <w:fldChar w:fldCharType="end"/>
          </w:r>
        </w:p>
      </w:tc>
    </w:tr>
  </w:tbl>
  <w:p w:rsidR="00A06B58" w:rsidRPr="00137738" w:rsidRDefault="00A06B58" w:rsidP="00A66577">
    <w:pPr>
      <w:pStyle w:val="Fuzeile"/>
      <w:tabs>
        <w:tab w:val="clear" w:pos="9072"/>
        <w:tab w:val="left" w:pos="5812"/>
        <w:tab w:val="right" w:pos="9356"/>
      </w:tabs>
      <w:spacing w:after="0" w:line="18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8" w:rsidRDefault="00A06B58" w:rsidP="00E440D9">
    <w:pPr>
      <w:pStyle w:val="Fuzeile"/>
      <w:tabs>
        <w:tab w:val="clear" w:pos="9072"/>
        <w:tab w:val="right" w:pos="8784"/>
        <w:tab w:val="right" w:pos="9356"/>
      </w:tabs>
    </w:pPr>
  </w:p>
  <w:p w:rsidR="00A06B58" w:rsidRPr="007739D4" w:rsidRDefault="00A06B58" w:rsidP="00E440D9">
    <w:pPr>
      <w:pStyle w:val="Fuzeile"/>
      <w:tabs>
        <w:tab w:val="clear" w:pos="9072"/>
        <w:tab w:val="right" w:pos="8784"/>
        <w:tab w:val="right" w:pos="9356"/>
      </w:tabs>
      <w:rPr>
        <w:lang w:val="de-DE"/>
      </w:rPr>
    </w:pPr>
    <w:r>
      <w:fldChar w:fldCharType="begin"/>
    </w:r>
    <w:r w:rsidRPr="007739D4">
      <w:rPr>
        <w:lang w:val="de-DE"/>
      </w:rPr>
      <w:instrText xml:space="preserve"> FILENAME </w:instrText>
    </w:r>
    <w:r>
      <w:fldChar w:fldCharType="separate"/>
    </w:r>
    <w:r w:rsidR="00984D0E">
      <w:rPr>
        <w:noProof/>
        <w:lang w:val="de-DE"/>
      </w:rPr>
      <w:t>20170421_Empfehlung_Untersuchungsumfang_L_0004_Entwurf</w:t>
    </w:r>
    <w:r>
      <w:fldChar w:fldCharType="end"/>
    </w:r>
  </w:p>
  <w:p w:rsidR="00A06B58" w:rsidRDefault="00A06B58" w:rsidP="00E440D9">
    <w:pPr>
      <w:pStyle w:val="Fuzeile"/>
      <w:tabs>
        <w:tab w:val="clear" w:pos="9072"/>
        <w:tab w:val="right" w:pos="8784"/>
        <w:tab w:val="right" w:pos="9356"/>
      </w:tabs>
      <w:rPr>
        <w:szCs w:val="16"/>
      </w:rPr>
    </w:pPr>
    <w:r w:rsidRPr="007739D4">
      <w:rPr>
        <w:szCs w:val="16"/>
        <w:lang w:val="de-DE"/>
      </w:rPr>
      <w:tab/>
    </w:r>
    <w:r w:rsidRPr="00520032">
      <w:rPr>
        <w:szCs w:val="16"/>
      </w:rPr>
      <w:t xml:space="preserve">Entwurf vom </w:t>
    </w:r>
    <w:r>
      <w:rPr>
        <w:szCs w:val="16"/>
      </w:rPr>
      <w:t>26</w:t>
    </w:r>
    <w:r w:rsidRPr="00520032">
      <w:rPr>
        <w:szCs w:val="16"/>
      </w:rPr>
      <w:t>.</w:t>
    </w:r>
    <w:r>
      <w:rPr>
        <w:szCs w:val="16"/>
      </w:rPr>
      <w:t>04</w:t>
    </w:r>
    <w:r w:rsidRPr="00520032">
      <w:rPr>
        <w:szCs w:val="16"/>
      </w:rPr>
      <w:t>.10</w:t>
    </w:r>
    <w:r>
      <w:rPr>
        <w:szCs w:val="16"/>
      </w:rPr>
      <w:t xml:space="preserve"> - SVA_QMT_DOKU_001_02</w:t>
    </w:r>
    <w:r w:rsidRPr="00520032">
      <w:rPr>
        <w:szCs w:val="16"/>
      </w:rPr>
      <w:tab/>
    </w:r>
  </w:p>
  <w:p w:rsidR="00A06B58" w:rsidRPr="00E440D9" w:rsidRDefault="00A06B58" w:rsidP="00B65AA8">
    <w:pPr>
      <w:pStyle w:val="Fuzeile"/>
      <w:tabs>
        <w:tab w:val="clear" w:pos="9072"/>
        <w:tab w:val="right" w:pos="8784"/>
        <w:tab w:val="right" w:pos="9356"/>
      </w:tabs>
      <w:jc w:val="right"/>
      <w:rPr>
        <w:szCs w:val="16"/>
      </w:rPr>
    </w:pPr>
    <w:r w:rsidRPr="00520032">
      <w:rPr>
        <w:szCs w:val="16"/>
      </w:rPr>
      <w:fldChar w:fldCharType="begin"/>
    </w:r>
    <w:r w:rsidRPr="00520032">
      <w:rPr>
        <w:szCs w:val="16"/>
      </w:rPr>
      <w:instrText xml:space="preserve"> PAGE </w:instrText>
    </w:r>
    <w:r w:rsidRPr="00520032">
      <w:rPr>
        <w:szCs w:val="16"/>
      </w:rPr>
      <w:fldChar w:fldCharType="separate"/>
    </w:r>
    <w:r>
      <w:rPr>
        <w:noProof/>
        <w:szCs w:val="16"/>
      </w:rPr>
      <w:t>3</w:t>
    </w:r>
    <w:r w:rsidRPr="00520032">
      <w:rPr>
        <w:szCs w:val="16"/>
      </w:rPr>
      <w:fldChar w:fldCharType="end"/>
    </w:r>
    <w:r w:rsidRPr="00520032">
      <w:rPr>
        <w:szCs w:val="16"/>
      </w:rPr>
      <w:t>/</w:t>
    </w:r>
    <w:r w:rsidRPr="00520032">
      <w:rPr>
        <w:szCs w:val="16"/>
      </w:rPr>
      <w:fldChar w:fldCharType="begin"/>
    </w:r>
    <w:r w:rsidRPr="00520032">
      <w:rPr>
        <w:szCs w:val="16"/>
      </w:rPr>
      <w:instrText xml:space="preserve"> NUMPAGES </w:instrText>
    </w:r>
    <w:r w:rsidRPr="00520032">
      <w:rPr>
        <w:szCs w:val="16"/>
      </w:rPr>
      <w:fldChar w:fldCharType="separate"/>
    </w:r>
    <w:r w:rsidR="00984D0E">
      <w:rPr>
        <w:noProof/>
        <w:szCs w:val="16"/>
      </w:rPr>
      <w:t>12</w:t>
    </w:r>
    <w:r w:rsidRPr="00520032">
      <w:rPr>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A07" w:rsidRDefault="00745A07" w:rsidP="00C82E58">
    <w:pPr>
      <w:spacing w:before="0" w:line="240" w:lineRule="auto"/>
      <w:jc w:val="center"/>
      <w:rPr>
        <w:sz w:val="12"/>
        <w:szCs w:val="12"/>
      </w:rPr>
    </w:pPr>
    <w:r>
      <w:rPr>
        <w:sz w:val="12"/>
        <w:szCs w:val="12"/>
      </w:rPr>
      <w:t xml:space="preserve">Ausgedruckt am: </w:t>
    </w:r>
    <w:r>
      <w:rPr>
        <w:sz w:val="12"/>
        <w:szCs w:val="12"/>
      </w:rPr>
      <w:fldChar w:fldCharType="begin"/>
    </w:r>
    <w:r>
      <w:rPr>
        <w:sz w:val="12"/>
        <w:szCs w:val="12"/>
      </w:rPr>
      <w:instrText xml:space="preserve"> PRINTDATE  \@ "dd.MM.yyyy HH:mm:ss"  \* MERGEFORMAT </w:instrText>
    </w:r>
    <w:r>
      <w:rPr>
        <w:sz w:val="12"/>
        <w:szCs w:val="12"/>
      </w:rPr>
      <w:fldChar w:fldCharType="separate"/>
    </w:r>
    <w:r w:rsidR="00984D0E">
      <w:rPr>
        <w:noProof/>
        <w:sz w:val="12"/>
        <w:szCs w:val="12"/>
      </w:rPr>
      <w:t>21.04.2017 17:04:00</w:t>
    </w:r>
    <w:r>
      <w:rPr>
        <w:sz w:val="12"/>
        <w:szCs w:val="12"/>
      </w:rPr>
      <w:fldChar w:fldCharType="end"/>
    </w:r>
    <w:r>
      <w:rPr>
        <w:sz w:val="12"/>
        <w:szCs w:val="12"/>
      </w:rPr>
      <w:t xml:space="preserve"> von: </w:t>
    </w:r>
    <w:r>
      <w:rPr>
        <w:sz w:val="12"/>
        <w:szCs w:val="12"/>
      </w:rPr>
      <w:fldChar w:fldCharType="begin"/>
    </w:r>
    <w:r>
      <w:rPr>
        <w:sz w:val="12"/>
        <w:szCs w:val="12"/>
      </w:rPr>
      <w:instrText xml:space="preserve"> USERNAME   \* MERGEFORMAT </w:instrText>
    </w:r>
    <w:r>
      <w:rPr>
        <w:sz w:val="12"/>
        <w:szCs w:val="12"/>
      </w:rPr>
      <w:fldChar w:fldCharType="separate"/>
    </w:r>
    <w:r w:rsidR="00984D0E">
      <w:rPr>
        <w:noProof/>
        <w:sz w:val="12"/>
        <w:szCs w:val="12"/>
      </w:rPr>
      <w:t>JÖ</w:t>
    </w:r>
    <w:r>
      <w:rPr>
        <w:sz w:val="12"/>
        <w:szCs w:val="12"/>
      </w:rPr>
      <w:fldChar w:fldCharType="end"/>
    </w:r>
    <w:r w:rsidRPr="00C82E58">
      <w:rPr>
        <w:sz w:val="12"/>
        <w:szCs w:val="12"/>
      </w:rPr>
      <w:t xml:space="preserve"> </w:t>
    </w:r>
  </w:p>
  <w:p w:rsidR="00745A07" w:rsidRDefault="00745A07" w:rsidP="00C82E58">
    <w:pPr>
      <w:spacing w:before="0" w:line="240" w:lineRule="auto"/>
      <w:jc w:val="center"/>
      <w:rPr>
        <w:sz w:val="12"/>
        <w:szCs w:val="12"/>
      </w:rPr>
    </w:pPr>
    <w:r w:rsidRPr="0043124B">
      <w:rPr>
        <w:sz w:val="12"/>
        <w:szCs w:val="12"/>
      </w:rPr>
      <w:t>Ausdrucke sowie el</w:t>
    </w:r>
    <w:r>
      <w:rPr>
        <w:sz w:val="12"/>
        <w:szCs w:val="12"/>
      </w:rPr>
      <w:t>ektronische Kopien außerhalb der</w:t>
    </w:r>
    <w:r w:rsidRPr="0043124B">
      <w:rPr>
        <w:sz w:val="12"/>
        <w:szCs w:val="12"/>
      </w:rPr>
      <w:t xml:space="preserve"> </w:t>
    </w:r>
    <w:r>
      <w:rPr>
        <w:sz w:val="12"/>
        <w:szCs w:val="12"/>
      </w:rPr>
      <w:t xml:space="preserve">Kommunikationsplattform VerbraucherInnengesundheit </w:t>
    </w:r>
    <w:r w:rsidRPr="0043124B">
      <w:rPr>
        <w:sz w:val="12"/>
        <w:szCs w:val="12"/>
      </w:rPr>
      <w:t>unterliegen nicht dem Änderungsdienst!</w:t>
    </w:r>
  </w:p>
  <w:tbl>
    <w:tblPr>
      <w:tblW w:w="13504" w:type="dxa"/>
      <w:tblBorders>
        <w:top w:val="single" w:sz="4" w:space="0" w:color="auto"/>
      </w:tblBorders>
      <w:tblLayout w:type="fixed"/>
      <w:tblLook w:val="04A0" w:firstRow="1" w:lastRow="0" w:firstColumn="1" w:lastColumn="0" w:noHBand="0" w:noVBand="1"/>
    </w:tblPr>
    <w:tblGrid>
      <w:gridCol w:w="5070"/>
      <w:gridCol w:w="3249"/>
      <w:gridCol w:w="5185"/>
    </w:tblGrid>
    <w:tr w:rsidR="00745A07" w:rsidRPr="00A0482C" w:rsidTr="00A06B58">
      <w:tc>
        <w:tcPr>
          <w:tcW w:w="13504" w:type="dxa"/>
          <w:gridSpan w:val="3"/>
          <w:shd w:val="clear" w:color="auto" w:fill="auto"/>
        </w:tcPr>
        <w:p w:rsidR="00745A07" w:rsidRPr="00A0482C" w:rsidRDefault="00745A07" w:rsidP="00744C61">
          <w:pPr>
            <w:tabs>
              <w:tab w:val="left" w:pos="5812"/>
              <w:tab w:val="right" w:pos="9356"/>
            </w:tabs>
            <w:spacing w:before="0" w:line="240" w:lineRule="auto"/>
            <w:rPr>
              <w:szCs w:val="20"/>
            </w:rPr>
          </w:pPr>
          <w:r>
            <w:rPr>
              <w:szCs w:val="20"/>
            </w:rPr>
            <w:t>LISTE</w:t>
          </w:r>
          <w:r>
            <w:rPr>
              <w:szCs w:val="20"/>
            </w:rPr>
            <w:br/>
            <w:t>Empfehlung zum Untersuchungsumfang nach dem EU-QuaDG – Biologische Produktion</w:t>
          </w:r>
        </w:p>
      </w:tc>
    </w:tr>
    <w:tr w:rsidR="00745A07" w:rsidRPr="00A0482C" w:rsidTr="00A06B58">
      <w:tc>
        <w:tcPr>
          <w:tcW w:w="5070" w:type="dxa"/>
          <w:shd w:val="clear" w:color="auto" w:fill="auto"/>
          <w:vAlign w:val="center"/>
        </w:tcPr>
        <w:p w:rsidR="00745A07" w:rsidRPr="008509A6" w:rsidRDefault="00745A07" w:rsidP="00984D0E">
          <w:pPr>
            <w:tabs>
              <w:tab w:val="left" w:pos="5812"/>
              <w:tab w:val="right" w:pos="9356"/>
            </w:tabs>
            <w:spacing w:before="0" w:line="240" w:lineRule="auto"/>
            <w:rPr>
              <w:szCs w:val="20"/>
            </w:rPr>
          </w:pPr>
          <w:r>
            <w:rPr>
              <w:szCs w:val="20"/>
            </w:rPr>
            <w:t>L_000</w:t>
          </w:r>
          <w:r w:rsidR="00984D0E">
            <w:rPr>
              <w:szCs w:val="20"/>
            </w:rPr>
            <w:t>4</w:t>
          </w:r>
          <w:r>
            <w:rPr>
              <w:szCs w:val="20"/>
            </w:rPr>
            <w:t>_0</w:t>
          </w:r>
          <w:r w:rsidR="00984D0E">
            <w:rPr>
              <w:szCs w:val="20"/>
            </w:rPr>
            <w:t>1</w:t>
          </w:r>
        </w:p>
      </w:tc>
      <w:tc>
        <w:tcPr>
          <w:tcW w:w="3249" w:type="dxa"/>
          <w:shd w:val="clear" w:color="auto" w:fill="auto"/>
          <w:vAlign w:val="center"/>
        </w:tcPr>
        <w:p w:rsidR="00745A07" w:rsidRPr="00A0482C" w:rsidRDefault="00745A07" w:rsidP="0014123C">
          <w:pPr>
            <w:tabs>
              <w:tab w:val="left" w:pos="5812"/>
              <w:tab w:val="right" w:pos="9356"/>
            </w:tabs>
            <w:spacing w:before="0" w:line="240" w:lineRule="auto"/>
            <w:jc w:val="center"/>
            <w:rPr>
              <w:szCs w:val="20"/>
            </w:rPr>
          </w:pPr>
          <w:r w:rsidRPr="00A0482C">
            <w:rPr>
              <w:szCs w:val="20"/>
            </w:rPr>
            <w:t xml:space="preserve">gültig ab </w:t>
          </w:r>
          <w:r w:rsidR="0014123C">
            <w:rPr>
              <w:szCs w:val="20"/>
            </w:rPr>
            <w:t>01.01.2018</w:t>
          </w:r>
        </w:p>
      </w:tc>
      <w:tc>
        <w:tcPr>
          <w:tcW w:w="5185" w:type="dxa"/>
          <w:shd w:val="clear" w:color="auto" w:fill="auto"/>
          <w:vAlign w:val="center"/>
        </w:tcPr>
        <w:p w:rsidR="00745A07" w:rsidRPr="00A0482C" w:rsidRDefault="00745A07" w:rsidP="00B407CB">
          <w:pPr>
            <w:tabs>
              <w:tab w:val="left" w:pos="5812"/>
              <w:tab w:val="right" w:pos="9356"/>
            </w:tabs>
            <w:spacing w:before="0" w:line="240" w:lineRule="auto"/>
            <w:jc w:val="right"/>
            <w:rPr>
              <w:szCs w:val="20"/>
            </w:rPr>
          </w:pPr>
          <w:r w:rsidRPr="00A0482C">
            <w:rPr>
              <w:szCs w:val="20"/>
            </w:rPr>
            <w:fldChar w:fldCharType="begin"/>
          </w:r>
          <w:r w:rsidRPr="00A0482C">
            <w:rPr>
              <w:szCs w:val="20"/>
            </w:rPr>
            <w:instrText xml:space="preserve"> PAGE </w:instrText>
          </w:r>
          <w:r w:rsidRPr="00A0482C">
            <w:rPr>
              <w:szCs w:val="20"/>
            </w:rPr>
            <w:fldChar w:fldCharType="separate"/>
          </w:r>
          <w:r w:rsidR="00D1615C">
            <w:rPr>
              <w:noProof/>
              <w:szCs w:val="20"/>
            </w:rPr>
            <w:t>2</w:t>
          </w:r>
          <w:r w:rsidRPr="00A0482C">
            <w:rPr>
              <w:szCs w:val="20"/>
            </w:rPr>
            <w:fldChar w:fldCharType="end"/>
          </w:r>
          <w:r w:rsidRPr="00A0482C">
            <w:rPr>
              <w:szCs w:val="20"/>
            </w:rPr>
            <w:t>/</w:t>
          </w:r>
          <w:r w:rsidRPr="00A0482C">
            <w:rPr>
              <w:szCs w:val="20"/>
            </w:rPr>
            <w:fldChar w:fldCharType="begin"/>
          </w:r>
          <w:r w:rsidRPr="00A0482C">
            <w:rPr>
              <w:szCs w:val="20"/>
            </w:rPr>
            <w:instrText xml:space="preserve"> NUMPAGES </w:instrText>
          </w:r>
          <w:r w:rsidRPr="00A0482C">
            <w:rPr>
              <w:szCs w:val="20"/>
            </w:rPr>
            <w:fldChar w:fldCharType="separate"/>
          </w:r>
          <w:r w:rsidR="00D1615C">
            <w:rPr>
              <w:noProof/>
              <w:szCs w:val="20"/>
            </w:rPr>
            <w:t>10</w:t>
          </w:r>
          <w:r w:rsidRPr="00A0482C">
            <w:rPr>
              <w:szCs w:val="20"/>
            </w:rPr>
            <w:fldChar w:fldCharType="end"/>
          </w:r>
        </w:p>
      </w:tc>
    </w:tr>
  </w:tbl>
  <w:p w:rsidR="00745A07" w:rsidRPr="00137738" w:rsidRDefault="00745A07" w:rsidP="00A66577">
    <w:pPr>
      <w:pStyle w:val="Fuzeile"/>
      <w:tabs>
        <w:tab w:val="clear" w:pos="9072"/>
        <w:tab w:val="left" w:pos="5812"/>
        <w:tab w:val="right" w:pos="9356"/>
      </w:tabs>
      <w:spacing w:after="0" w:line="1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0FC" w:rsidRDefault="00AE10FC">
      <w:r>
        <w:separator/>
      </w:r>
    </w:p>
  </w:footnote>
  <w:footnote w:type="continuationSeparator" w:id="0">
    <w:p w:rsidR="00AE10FC" w:rsidRDefault="00AE1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15C" w:rsidRDefault="00D1615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13547" o:spid="_x0000_s18434" type="#_x0000_t136" style="position:absolute;margin-left:0;margin-top:0;width:542.8pt;height:120.6pt;rotation:315;z-index:-251655168;mso-position-horizontal:center;mso-position-horizontal-relative:margin;mso-position-vertical:center;mso-position-vertical-relative:margin" o:allowincell="f" fillcolor="#c00000" stroked="f">
          <v:fill opacity=".5"/>
          <v:textpath style="font-family:&quot;Tahoma&quot;;font-size:1pt" string="UNGUELTIG"/>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8" w:rsidRPr="006D4B9C" w:rsidRDefault="00D1615C" w:rsidP="007F77E4">
    <w:pPr>
      <w:pBdr>
        <w:bottom w:val="single" w:sz="4" w:space="1" w:color="000000" w:themeColor="text1"/>
      </w:pBdr>
      <w:tabs>
        <w:tab w:val="right" w:pos="9356"/>
      </w:tabs>
      <w:spacing w:before="0" w:line="276" w:lineRule="auto"/>
      <w:jc w:val="center"/>
      <w:rPr>
        <w:rFonts w:ascii="Segoe UI Light" w:hAnsi="Segoe UI Light" w:cs="Segoe UI"/>
        <w:b/>
        <w:color w:val="808080" w:themeColor="background1" w:themeShade="80"/>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13548" o:spid="_x0000_s18435" type="#_x0000_t136" style="position:absolute;left:0;text-align:left;margin-left:0;margin-top:0;width:542.8pt;height:120.6pt;rotation:315;z-index:-251653120;mso-position-horizontal:center;mso-position-horizontal-relative:margin;mso-position-vertical:center;mso-position-vertical-relative:margin" o:allowincell="f" fillcolor="#c00000" stroked="f">
          <v:fill opacity=".5"/>
          <v:textpath style="font-family:&quot;Tahoma&quot;;font-size:1pt" string="UNGUELTIG"/>
        </v:shape>
      </w:pict>
    </w:r>
    <w:r w:rsidR="00A06B58">
      <w:rPr>
        <w:rFonts w:ascii="Segoe UI Light" w:hAnsi="Segoe UI Light" w:cs="Segoe UI"/>
        <w:b/>
        <w:color w:val="808080" w:themeColor="background1" w:themeShade="80"/>
        <w:sz w:val="28"/>
      </w:rPr>
      <w:t>Kontrollausschuss gemäß § 5 EU-QuaDG</w:t>
    </w:r>
  </w:p>
  <w:p w:rsidR="00A06B58" w:rsidRPr="008509A6" w:rsidRDefault="00A06B58" w:rsidP="00BA5CDB">
    <w:pPr>
      <w:jc w:val="right"/>
      <w:rPr>
        <w:color w:val="808080" w:themeColor="background1" w:themeShade="8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B58" w:rsidRPr="00344F26" w:rsidRDefault="00D1615C" w:rsidP="00344F26">
    <w:pPr>
      <w:spacing w:line="100" w:lineRule="exact"/>
      <w:rPr>
        <w:sz w:val="12"/>
        <w:szCs w:val="1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13546" o:spid="_x0000_s18433" type="#_x0000_t136" style="position:absolute;margin-left:0;margin-top:0;width:542.8pt;height:120.6pt;rotation:315;z-index:-251657216;mso-position-horizontal:center;mso-position-horizontal-relative:margin;mso-position-vertical:center;mso-position-vertical-relative:margin" o:allowincell="f" fillcolor="#c00000" stroked="f">
          <v:fill opacity=".5"/>
          <v:textpath style="font-family:&quot;Tahoma&quot;;font-size:1pt" string="UNGUELTIG"/>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15C" w:rsidRDefault="00D1615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13550" o:spid="_x0000_s18437" type="#_x0000_t136" style="position:absolute;margin-left:0;margin-top:0;width:542.8pt;height:120.6pt;rotation:315;z-index:-251649024;mso-position-horizontal:center;mso-position-horizontal-relative:margin;mso-position-vertical:center;mso-position-vertical-relative:margin" o:allowincell="f" fillcolor="#c00000" stroked="f">
          <v:fill opacity=".5"/>
          <v:textpath style="font-family:&quot;Tahoma&quot;;font-size:1pt" string="UNGUELTIG"/>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15C" w:rsidRDefault="00D1615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13551" o:spid="_x0000_s18438" type="#_x0000_t136" style="position:absolute;margin-left:0;margin-top:0;width:542.8pt;height:120.6pt;rotation:315;z-index:-251646976;mso-position-horizontal:center;mso-position-horizontal-relative:margin;mso-position-vertical:center;mso-position-vertical-relative:margin" o:allowincell="f" fillcolor="#c00000" stroked="f">
          <v:fill opacity=".5"/>
          <v:textpath style="font-family:&quot;Tahoma&quot;;font-size:1pt" string="UNGUELTIG"/>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15C" w:rsidRDefault="00D1615C">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713549" o:spid="_x0000_s18436" type="#_x0000_t136" style="position:absolute;margin-left:0;margin-top:0;width:542.8pt;height:120.6pt;rotation:315;z-index:-251651072;mso-position-horizontal:center;mso-position-horizontal-relative:margin;mso-position-vertical:center;mso-position-vertical-relative:margin" o:allowincell="f" fillcolor="#c00000" stroked="f">
          <v:fill opacity=".5"/>
          <v:textpath style="font-family:&quot;Tahoma&quot;;font-size:1pt" string="UNGUELTIG"/>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D4B01"/>
    <w:multiLevelType w:val="hybridMultilevel"/>
    <w:tmpl w:val="8E9A1CA0"/>
    <w:lvl w:ilvl="0" w:tplc="FD0EB04E">
      <w:start w:val="1"/>
      <w:numFmt w:val="decimal"/>
      <w:pStyle w:val="berschrift1"/>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29269EE"/>
    <w:multiLevelType w:val="hybridMultilevel"/>
    <w:tmpl w:val="3FBEBFB0"/>
    <w:lvl w:ilvl="0" w:tplc="B67E76B8">
      <w:start w:val="1"/>
      <w:numFmt w:val="bullet"/>
      <w:pStyle w:val="SpalteTtigkeit"/>
      <w:lvlText w:val="-"/>
      <w:lvlJc w:val="left"/>
      <w:pPr>
        <w:ind w:left="360" w:hanging="360"/>
      </w:pPr>
      <w:rPr>
        <w:rFonts w:ascii="Tahoma" w:hAnsi="Tahoma"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7EB4713"/>
    <w:multiLevelType w:val="multilevel"/>
    <w:tmpl w:val="A9F0F8A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F7624FC"/>
    <w:multiLevelType w:val="hybridMultilevel"/>
    <w:tmpl w:val="24BEE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4B351E"/>
    <w:multiLevelType w:val="hybridMultilevel"/>
    <w:tmpl w:val="1DBACE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8576314"/>
    <w:multiLevelType w:val="multilevel"/>
    <w:tmpl w:val="5A1A24C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3"/>
  </w:num>
  <w:num w:numId="4">
    <w:abstractNumId w:val="5"/>
  </w:num>
  <w:num w:numId="5">
    <w:abstractNumId w:val="4"/>
  </w:num>
  <w:num w:numId="6">
    <w:abstractNumId w:val="0"/>
  </w:num>
  <w:num w:numId="7">
    <w:abstractNumId w:val="0"/>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284"/>
  <w:autoHyphenation/>
  <w:hyphenationZone w:val="425"/>
  <w:drawingGridHorizontalSpacing w:val="24"/>
  <w:drawingGridVerticalSpacing w:val="65"/>
  <w:displayHorizontalDrawingGridEvery w:val="0"/>
  <w:noPunctuationKerning/>
  <w:characterSpacingControl w:val="doNotCompress"/>
  <w:hdrShapeDefaults>
    <o:shapedefaults v:ext="edit" spidmax="18439"/>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61"/>
    <w:rsid w:val="0000005C"/>
    <w:rsid w:val="0000057F"/>
    <w:rsid w:val="00000835"/>
    <w:rsid w:val="000017A1"/>
    <w:rsid w:val="000017EF"/>
    <w:rsid w:val="00002003"/>
    <w:rsid w:val="0000243C"/>
    <w:rsid w:val="00003544"/>
    <w:rsid w:val="00003569"/>
    <w:rsid w:val="000035FF"/>
    <w:rsid w:val="000036C7"/>
    <w:rsid w:val="000037A8"/>
    <w:rsid w:val="00004248"/>
    <w:rsid w:val="00004284"/>
    <w:rsid w:val="000043EF"/>
    <w:rsid w:val="00004555"/>
    <w:rsid w:val="000053F3"/>
    <w:rsid w:val="00005A70"/>
    <w:rsid w:val="00006775"/>
    <w:rsid w:val="00006927"/>
    <w:rsid w:val="000069AF"/>
    <w:rsid w:val="00006B96"/>
    <w:rsid w:val="00006DE0"/>
    <w:rsid w:val="0000735B"/>
    <w:rsid w:val="0000774D"/>
    <w:rsid w:val="00011097"/>
    <w:rsid w:val="00012073"/>
    <w:rsid w:val="0001218D"/>
    <w:rsid w:val="0001243D"/>
    <w:rsid w:val="000124D6"/>
    <w:rsid w:val="00014DEC"/>
    <w:rsid w:val="00014F31"/>
    <w:rsid w:val="00014FE4"/>
    <w:rsid w:val="000157DD"/>
    <w:rsid w:val="00021122"/>
    <w:rsid w:val="00021186"/>
    <w:rsid w:val="00021C71"/>
    <w:rsid w:val="00022323"/>
    <w:rsid w:val="00022CDA"/>
    <w:rsid w:val="000234EE"/>
    <w:rsid w:val="0002360E"/>
    <w:rsid w:val="00023683"/>
    <w:rsid w:val="00023748"/>
    <w:rsid w:val="00023765"/>
    <w:rsid w:val="00024D58"/>
    <w:rsid w:val="00025A0F"/>
    <w:rsid w:val="0002667F"/>
    <w:rsid w:val="00026BFD"/>
    <w:rsid w:val="000279BD"/>
    <w:rsid w:val="00027E50"/>
    <w:rsid w:val="0003037F"/>
    <w:rsid w:val="00030429"/>
    <w:rsid w:val="00030A02"/>
    <w:rsid w:val="000310B5"/>
    <w:rsid w:val="0003114F"/>
    <w:rsid w:val="0003229B"/>
    <w:rsid w:val="000325FC"/>
    <w:rsid w:val="00032868"/>
    <w:rsid w:val="00033DBE"/>
    <w:rsid w:val="00034757"/>
    <w:rsid w:val="00034E39"/>
    <w:rsid w:val="00034E5F"/>
    <w:rsid w:val="000354B6"/>
    <w:rsid w:val="00035516"/>
    <w:rsid w:val="0003673F"/>
    <w:rsid w:val="00036902"/>
    <w:rsid w:val="00036E57"/>
    <w:rsid w:val="00036FCF"/>
    <w:rsid w:val="0003739D"/>
    <w:rsid w:val="00037413"/>
    <w:rsid w:val="00037C62"/>
    <w:rsid w:val="0004126D"/>
    <w:rsid w:val="00041AA9"/>
    <w:rsid w:val="0004315B"/>
    <w:rsid w:val="00043730"/>
    <w:rsid w:val="000437C9"/>
    <w:rsid w:val="00043BF4"/>
    <w:rsid w:val="00043F85"/>
    <w:rsid w:val="000442C4"/>
    <w:rsid w:val="000448DC"/>
    <w:rsid w:val="000453F6"/>
    <w:rsid w:val="000454EC"/>
    <w:rsid w:val="00045D71"/>
    <w:rsid w:val="00046057"/>
    <w:rsid w:val="00046276"/>
    <w:rsid w:val="00046621"/>
    <w:rsid w:val="000504B4"/>
    <w:rsid w:val="00050F18"/>
    <w:rsid w:val="00051CC3"/>
    <w:rsid w:val="00052502"/>
    <w:rsid w:val="00052E47"/>
    <w:rsid w:val="00053645"/>
    <w:rsid w:val="0005370F"/>
    <w:rsid w:val="00053998"/>
    <w:rsid w:val="000542F1"/>
    <w:rsid w:val="00054CA5"/>
    <w:rsid w:val="00054E04"/>
    <w:rsid w:val="00055A8B"/>
    <w:rsid w:val="00055CC5"/>
    <w:rsid w:val="00056251"/>
    <w:rsid w:val="0005651D"/>
    <w:rsid w:val="000568D8"/>
    <w:rsid w:val="00057641"/>
    <w:rsid w:val="00060045"/>
    <w:rsid w:val="000600C6"/>
    <w:rsid w:val="0006013F"/>
    <w:rsid w:val="000605FA"/>
    <w:rsid w:val="00060886"/>
    <w:rsid w:val="00060CD1"/>
    <w:rsid w:val="000617AD"/>
    <w:rsid w:val="0006225B"/>
    <w:rsid w:val="00063FDE"/>
    <w:rsid w:val="0006434F"/>
    <w:rsid w:val="0006443D"/>
    <w:rsid w:val="00065D25"/>
    <w:rsid w:val="00066A5E"/>
    <w:rsid w:val="00066B3E"/>
    <w:rsid w:val="00067908"/>
    <w:rsid w:val="0007047F"/>
    <w:rsid w:val="00070A16"/>
    <w:rsid w:val="00070C19"/>
    <w:rsid w:val="00071C44"/>
    <w:rsid w:val="00071E01"/>
    <w:rsid w:val="000722F4"/>
    <w:rsid w:val="000734B2"/>
    <w:rsid w:val="000745B7"/>
    <w:rsid w:val="0007496F"/>
    <w:rsid w:val="00076B66"/>
    <w:rsid w:val="00080B90"/>
    <w:rsid w:val="00080E7B"/>
    <w:rsid w:val="00081023"/>
    <w:rsid w:val="000812F8"/>
    <w:rsid w:val="00081571"/>
    <w:rsid w:val="00082670"/>
    <w:rsid w:val="0008289A"/>
    <w:rsid w:val="00083028"/>
    <w:rsid w:val="00083198"/>
    <w:rsid w:val="00083357"/>
    <w:rsid w:val="00083697"/>
    <w:rsid w:val="00084042"/>
    <w:rsid w:val="00086034"/>
    <w:rsid w:val="0008624B"/>
    <w:rsid w:val="000866A3"/>
    <w:rsid w:val="00091585"/>
    <w:rsid w:val="00091F8C"/>
    <w:rsid w:val="000926FA"/>
    <w:rsid w:val="00093099"/>
    <w:rsid w:val="0009315E"/>
    <w:rsid w:val="000938FE"/>
    <w:rsid w:val="00093D8B"/>
    <w:rsid w:val="00094CA0"/>
    <w:rsid w:val="00095400"/>
    <w:rsid w:val="00095F81"/>
    <w:rsid w:val="000960A0"/>
    <w:rsid w:val="00096BEC"/>
    <w:rsid w:val="000977DB"/>
    <w:rsid w:val="00097A13"/>
    <w:rsid w:val="00097E8D"/>
    <w:rsid w:val="00097FED"/>
    <w:rsid w:val="000A0B58"/>
    <w:rsid w:val="000A0F36"/>
    <w:rsid w:val="000A106A"/>
    <w:rsid w:val="000A154E"/>
    <w:rsid w:val="000A2182"/>
    <w:rsid w:val="000A2EA2"/>
    <w:rsid w:val="000A33C5"/>
    <w:rsid w:val="000A4A0D"/>
    <w:rsid w:val="000A4A33"/>
    <w:rsid w:val="000A4CE9"/>
    <w:rsid w:val="000A54B5"/>
    <w:rsid w:val="000A6500"/>
    <w:rsid w:val="000A6997"/>
    <w:rsid w:val="000A722B"/>
    <w:rsid w:val="000A76B7"/>
    <w:rsid w:val="000A7AB4"/>
    <w:rsid w:val="000A7D43"/>
    <w:rsid w:val="000A7D95"/>
    <w:rsid w:val="000B1AD6"/>
    <w:rsid w:val="000B261A"/>
    <w:rsid w:val="000B2C80"/>
    <w:rsid w:val="000B41E1"/>
    <w:rsid w:val="000B43D5"/>
    <w:rsid w:val="000B4414"/>
    <w:rsid w:val="000B4E7F"/>
    <w:rsid w:val="000B502C"/>
    <w:rsid w:val="000B5CD4"/>
    <w:rsid w:val="000B5DCF"/>
    <w:rsid w:val="000B5E71"/>
    <w:rsid w:val="000B6AAE"/>
    <w:rsid w:val="000B6B92"/>
    <w:rsid w:val="000B706B"/>
    <w:rsid w:val="000B745F"/>
    <w:rsid w:val="000B74FD"/>
    <w:rsid w:val="000B7713"/>
    <w:rsid w:val="000B7DD2"/>
    <w:rsid w:val="000C0012"/>
    <w:rsid w:val="000C07B6"/>
    <w:rsid w:val="000C0A11"/>
    <w:rsid w:val="000C16E5"/>
    <w:rsid w:val="000C1A43"/>
    <w:rsid w:val="000C213C"/>
    <w:rsid w:val="000C36E1"/>
    <w:rsid w:val="000C3AFD"/>
    <w:rsid w:val="000C3B4B"/>
    <w:rsid w:val="000C3C29"/>
    <w:rsid w:val="000C4F0E"/>
    <w:rsid w:val="000C54B4"/>
    <w:rsid w:val="000C7F87"/>
    <w:rsid w:val="000D0277"/>
    <w:rsid w:val="000D0EF6"/>
    <w:rsid w:val="000D1C87"/>
    <w:rsid w:val="000D1E43"/>
    <w:rsid w:val="000D2ED4"/>
    <w:rsid w:val="000D367C"/>
    <w:rsid w:val="000D401F"/>
    <w:rsid w:val="000D485A"/>
    <w:rsid w:val="000D6722"/>
    <w:rsid w:val="000D6D0F"/>
    <w:rsid w:val="000D709E"/>
    <w:rsid w:val="000E2059"/>
    <w:rsid w:val="000E253B"/>
    <w:rsid w:val="000E2BF4"/>
    <w:rsid w:val="000E41FA"/>
    <w:rsid w:val="000E51A9"/>
    <w:rsid w:val="000E51E7"/>
    <w:rsid w:val="000E5B2D"/>
    <w:rsid w:val="000E6139"/>
    <w:rsid w:val="000E7A7C"/>
    <w:rsid w:val="000E7AC5"/>
    <w:rsid w:val="000E7E45"/>
    <w:rsid w:val="000F00A8"/>
    <w:rsid w:val="000F00E5"/>
    <w:rsid w:val="000F0202"/>
    <w:rsid w:val="000F021A"/>
    <w:rsid w:val="000F0E80"/>
    <w:rsid w:val="000F2CFC"/>
    <w:rsid w:val="000F3DB6"/>
    <w:rsid w:val="000F4961"/>
    <w:rsid w:val="000F50F3"/>
    <w:rsid w:val="000F567F"/>
    <w:rsid w:val="000F63AF"/>
    <w:rsid w:val="000F6938"/>
    <w:rsid w:val="000F6D12"/>
    <w:rsid w:val="000F7795"/>
    <w:rsid w:val="00102349"/>
    <w:rsid w:val="001026B7"/>
    <w:rsid w:val="00102C30"/>
    <w:rsid w:val="00102D44"/>
    <w:rsid w:val="00103579"/>
    <w:rsid w:val="001038B4"/>
    <w:rsid w:val="00104886"/>
    <w:rsid w:val="00105298"/>
    <w:rsid w:val="001057C4"/>
    <w:rsid w:val="00105F50"/>
    <w:rsid w:val="0010629A"/>
    <w:rsid w:val="00106595"/>
    <w:rsid w:val="00106636"/>
    <w:rsid w:val="00106FE5"/>
    <w:rsid w:val="001073B8"/>
    <w:rsid w:val="00107B51"/>
    <w:rsid w:val="001100DC"/>
    <w:rsid w:val="00110818"/>
    <w:rsid w:val="00110A7C"/>
    <w:rsid w:val="00110BD9"/>
    <w:rsid w:val="001114A1"/>
    <w:rsid w:val="0011150B"/>
    <w:rsid w:val="00111A99"/>
    <w:rsid w:val="00112E45"/>
    <w:rsid w:val="00112FA0"/>
    <w:rsid w:val="001133AD"/>
    <w:rsid w:val="001146A1"/>
    <w:rsid w:val="00114EB1"/>
    <w:rsid w:val="00115BCD"/>
    <w:rsid w:val="00116590"/>
    <w:rsid w:val="00116731"/>
    <w:rsid w:val="00116AEA"/>
    <w:rsid w:val="001176A3"/>
    <w:rsid w:val="00120305"/>
    <w:rsid w:val="001205F9"/>
    <w:rsid w:val="001207D3"/>
    <w:rsid w:val="00120D8C"/>
    <w:rsid w:val="00121C55"/>
    <w:rsid w:val="00121CB1"/>
    <w:rsid w:val="001221E4"/>
    <w:rsid w:val="00122402"/>
    <w:rsid w:val="00122830"/>
    <w:rsid w:val="001244CB"/>
    <w:rsid w:val="00124A68"/>
    <w:rsid w:val="00124A90"/>
    <w:rsid w:val="00124AC5"/>
    <w:rsid w:val="00124F54"/>
    <w:rsid w:val="00125101"/>
    <w:rsid w:val="001255DB"/>
    <w:rsid w:val="00125D19"/>
    <w:rsid w:val="00126DD1"/>
    <w:rsid w:val="0012776D"/>
    <w:rsid w:val="00130579"/>
    <w:rsid w:val="00134094"/>
    <w:rsid w:val="00134185"/>
    <w:rsid w:val="00134CBC"/>
    <w:rsid w:val="00135B6C"/>
    <w:rsid w:val="00136280"/>
    <w:rsid w:val="00136578"/>
    <w:rsid w:val="00137738"/>
    <w:rsid w:val="00137EF2"/>
    <w:rsid w:val="0014123C"/>
    <w:rsid w:val="0014358F"/>
    <w:rsid w:val="001435DA"/>
    <w:rsid w:val="0014398B"/>
    <w:rsid w:val="00144272"/>
    <w:rsid w:val="00144571"/>
    <w:rsid w:val="00145B54"/>
    <w:rsid w:val="00145B85"/>
    <w:rsid w:val="00145E15"/>
    <w:rsid w:val="0014642C"/>
    <w:rsid w:val="00146464"/>
    <w:rsid w:val="00146B2E"/>
    <w:rsid w:val="001472A7"/>
    <w:rsid w:val="001476EC"/>
    <w:rsid w:val="001479D6"/>
    <w:rsid w:val="00147E7A"/>
    <w:rsid w:val="0015063E"/>
    <w:rsid w:val="00150BDE"/>
    <w:rsid w:val="00150F3C"/>
    <w:rsid w:val="00151511"/>
    <w:rsid w:val="00151738"/>
    <w:rsid w:val="0015174F"/>
    <w:rsid w:val="00151CF5"/>
    <w:rsid w:val="00152C93"/>
    <w:rsid w:val="00152D6C"/>
    <w:rsid w:val="00153047"/>
    <w:rsid w:val="00155ED4"/>
    <w:rsid w:val="0015681E"/>
    <w:rsid w:val="0015718E"/>
    <w:rsid w:val="00157981"/>
    <w:rsid w:val="00157FF7"/>
    <w:rsid w:val="00160C04"/>
    <w:rsid w:val="00161B96"/>
    <w:rsid w:val="0016241B"/>
    <w:rsid w:val="00162422"/>
    <w:rsid w:val="001627B1"/>
    <w:rsid w:val="00163966"/>
    <w:rsid w:val="0016434A"/>
    <w:rsid w:val="0016509D"/>
    <w:rsid w:val="00165ADE"/>
    <w:rsid w:val="00165BDD"/>
    <w:rsid w:val="00165DCF"/>
    <w:rsid w:val="0016681C"/>
    <w:rsid w:val="001669EB"/>
    <w:rsid w:val="00166A3E"/>
    <w:rsid w:val="00170155"/>
    <w:rsid w:val="00170EDA"/>
    <w:rsid w:val="00170FBB"/>
    <w:rsid w:val="001710D1"/>
    <w:rsid w:val="001716DE"/>
    <w:rsid w:val="00172904"/>
    <w:rsid w:val="00172B59"/>
    <w:rsid w:val="00172E49"/>
    <w:rsid w:val="0017357C"/>
    <w:rsid w:val="00173C8F"/>
    <w:rsid w:val="001749B1"/>
    <w:rsid w:val="001749D9"/>
    <w:rsid w:val="00174BE4"/>
    <w:rsid w:val="00174EFB"/>
    <w:rsid w:val="0017582F"/>
    <w:rsid w:val="00176103"/>
    <w:rsid w:val="00176723"/>
    <w:rsid w:val="001770B2"/>
    <w:rsid w:val="0017737B"/>
    <w:rsid w:val="00177E0C"/>
    <w:rsid w:val="0018077D"/>
    <w:rsid w:val="0018086F"/>
    <w:rsid w:val="00181E7E"/>
    <w:rsid w:val="001824E6"/>
    <w:rsid w:val="00183692"/>
    <w:rsid w:val="0018444E"/>
    <w:rsid w:val="001874F1"/>
    <w:rsid w:val="00190AF2"/>
    <w:rsid w:val="001923FE"/>
    <w:rsid w:val="001924EA"/>
    <w:rsid w:val="00192C25"/>
    <w:rsid w:val="0019373D"/>
    <w:rsid w:val="001944F5"/>
    <w:rsid w:val="0019599A"/>
    <w:rsid w:val="0019610F"/>
    <w:rsid w:val="00196294"/>
    <w:rsid w:val="00196535"/>
    <w:rsid w:val="001969FA"/>
    <w:rsid w:val="00196BE6"/>
    <w:rsid w:val="00197718"/>
    <w:rsid w:val="001A000E"/>
    <w:rsid w:val="001A0D0B"/>
    <w:rsid w:val="001A0E89"/>
    <w:rsid w:val="001A0EDC"/>
    <w:rsid w:val="001A154A"/>
    <w:rsid w:val="001A1B7E"/>
    <w:rsid w:val="001A2BBA"/>
    <w:rsid w:val="001A2D00"/>
    <w:rsid w:val="001A338C"/>
    <w:rsid w:val="001A38D6"/>
    <w:rsid w:val="001A6921"/>
    <w:rsid w:val="001A7C6E"/>
    <w:rsid w:val="001A7D7E"/>
    <w:rsid w:val="001B094E"/>
    <w:rsid w:val="001B16AB"/>
    <w:rsid w:val="001B207F"/>
    <w:rsid w:val="001B2123"/>
    <w:rsid w:val="001B2BA0"/>
    <w:rsid w:val="001B3910"/>
    <w:rsid w:val="001B45C4"/>
    <w:rsid w:val="001B4624"/>
    <w:rsid w:val="001B4814"/>
    <w:rsid w:val="001B4B08"/>
    <w:rsid w:val="001B4EF3"/>
    <w:rsid w:val="001B6FFB"/>
    <w:rsid w:val="001B73EF"/>
    <w:rsid w:val="001B7602"/>
    <w:rsid w:val="001B7B85"/>
    <w:rsid w:val="001C1606"/>
    <w:rsid w:val="001C22C2"/>
    <w:rsid w:val="001C2745"/>
    <w:rsid w:val="001C278C"/>
    <w:rsid w:val="001C2825"/>
    <w:rsid w:val="001C3503"/>
    <w:rsid w:val="001C42DB"/>
    <w:rsid w:val="001C4F43"/>
    <w:rsid w:val="001C52B5"/>
    <w:rsid w:val="001C53F9"/>
    <w:rsid w:val="001C6C50"/>
    <w:rsid w:val="001C76CF"/>
    <w:rsid w:val="001C7AE4"/>
    <w:rsid w:val="001D05A8"/>
    <w:rsid w:val="001D1676"/>
    <w:rsid w:val="001D1DA2"/>
    <w:rsid w:val="001D1E84"/>
    <w:rsid w:val="001D2AFC"/>
    <w:rsid w:val="001D2C5C"/>
    <w:rsid w:val="001D37BF"/>
    <w:rsid w:val="001D3C64"/>
    <w:rsid w:val="001D4D57"/>
    <w:rsid w:val="001D4EB9"/>
    <w:rsid w:val="001D555B"/>
    <w:rsid w:val="001D610A"/>
    <w:rsid w:val="001D7243"/>
    <w:rsid w:val="001E0151"/>
    <w:rsid w:val="001E15C1"/>
    <w:rsid w:val="001E17D6"/>
    <w:rsid w:val="001E2787"/>
    <w:rsid w:val="001E291F"/>
    <w:rsid w:val="001E32BC"/>
    <w:rsid w:val="001E349E"/>
    <w:rsid w:val="001E3C7C"/>
    <w:rsid w:val="001E4C87"/>
    <w:rsid w:val="001E4D86"/>
    <w:rsid w:val="001E5C1F"/>
    <w:rsid w:val="001E69EA"/>
    <w:rsid w:val="001E7B4E"/>
    <w:rsid w:val="001F0058"/>
    <w:rsid w:val="001F02DC"/>
    <w:rsid w:val="001F0433"/>
    <w:rsid w:val="001F0961"/>
    <w:rsid w:val="001F0A56"/>
    <w:rsid w:val="001F0CB7"/>
    <w:rsid w:val="001F0D22"/>
    <w:rsid w:val="001F0D51"/>
    <w:rsid w:val="001F12B9"/>
    <w:rsid w:val="001F13ED"/>
    <w:rsid w:val="001F1649"/>
    <w:rsid w:val="001F216D"/>
    <w:rsid w:val="001F3A81"/>
    <w:rsid w:val="001F3B3D"/>
    <w:rsid w:val="001F457E"/>
    <w:rsid w:val="001F5116"/>
    <w:rsid w:val="001F5222"/>
    <w:rsid w:val="001F531A"/>
    <w:rsid w:val="001F5412"/>
    <w:rsid w:val="001F5508"/>
    <w:rsid w:val="001F5824"/>
    <w:rsid w:val="001F5B45"/>
    <w:rsid w:val="001F7994"/>
    <w:rsid w:val="002003A3"/>
    <w:rsid w:val="002011E6"/>
    <w:rsid w:val="00201962"/>
    <w:rsid w:val="00202820"/>
    <w:rsid w:val="00203D70"/>
    <w:rsid w:val="00204875"/>
    <w:rsid w:val="002059B5"/>
    <w:rsid w:val="00207436"/>
    <w:rsid w:val="002075EB"/>
    <w:rsid w:val="00211813"/>
    <w:rsid w:val="002119C9"/>
    <w:rsid w:val="00212CB6"/>
    <w:rsid w:val="00213212"/>
    <w:rsid w:val="00213CBC"/>
    <w:rsid w:val="00213D2C"/>
    <w:rsid w:val="0021440F"/>
    <w:rsid w:val="0021470B"/>
    <w:rsid w:val="002147C5"/>
    <w:rsid w:val="00214A9D"/>
    <w:rsid w:val="00214F76"/>
    <w:rsid w:val="00214F9D"/>
    <w:rsid w:val="002155C4"/>
    <w:rsid w:val="00216FB1"/>
    <w:rsid w:val="00217A62"/>
    <w:rsid w:val="00217EE2"/>
    <w:rsid w:val="002217A3"/>
    <w:rsid w:val="002219FA"/>
    <w:rsid w:val="00222801"/>
    <w:rsid w:val="002229B6"/>
    <w:rsid w:val="002238DF"/>
    <w:rsid w:val="00224E1B"/>
    <w:rsid w:val="00225383"/>
    <w:rsid w:val="002268F0"/>
    <w:rsid w:val="00227B97"/>
    <w:rsid w:val="00227C0D"/>
    <w:rsid w:val="00227C78"/>
    <w:rsid w:val="00227F49"/>
    <w:rsid w:val="00230203"/>
    <w:rsid w:val="00230432"/>
    <w:rsid w:val="0023048A"/>
    <w:rsid w:val="002304FE"/>
    <w:rsid w:val="00231657"/>
    <w:rsid w:val="002336BA"/>
    <w:rsid w:val="0023395F"/>
    <w:rsid w:val="00233DCF"/>
    <w:rsid w:val="00234EA7"/>
    <w:rsid w:val="002354FF"/>
    <w:rsid w:val="00235F02"/>
    <w:rsid w:val="002362CC"/>
    <w:rsid w:val="00236468"/>
    <w:rsid w:val="00236797"/>
    <w:rsid w:val="00236DD1"/>
    <w:rsid w:val="002372B1"/>
    <w:rsid w:val="00237F64"/>
    <w:rsid w:val="0024117F"/>
    <w:rsid w:val="002413AF"/>
    <w:rsid w:val="00241EA8"/>
    <w:rsid w:val="00242378"/>
    <w:rsid w:val="00242738"/>
    <w:rsid w:val="0024317D"/>
    <w:rsid w:val="00244026"/>
    <w:rsid w:val="00244947"/>
    <w:rsid w:val="00244B5A"/>
    <w:rsid w:val="00245008"/>
    <w:rsid w:val="002451E5"/>
    <w:rsid w:val="002452E6"/>
    <w:rsid w:val="00245343"/>
    <w:rsid w:val="00245E3A"/>
    <w:rsid w:val="00245EB3"/>
    <w:rsid w:val="002460FB"/>
    <w:rsid w:val="0024618C"/>
    <w:rsid w:val="002472C5"/>
    <w:rsid w:val="00251127"/>
    <w:rsid w:val="00251620"/>
    <w:rsid w:val="002520F6"/>
    <w:rsid w:val="002528F9"/>
    <w:rsid w:val="002536D1"/>
    <w:rsid w:val="00253787"/>
    <w:rsid w:val="002539F3"/>
    <w:rsid w:val="00253DA0"/>
    <w:rsid w:val="002540C9"/>
    <w:rsid w:val="002556ED"/>
    <w:rsid w:val="00255840"/>
    <w:rsid w:val="0025704F"/>
    <w:rsid w:val="00260F41"/>
    <w:rsid w:val="00261137"/>
    <w:rsid w:val="0026159E"/>
    <w:rsid w:val="00261616"/>
    <w:rsid w:val="0026168A"/>
    <w:rsid w:val="00261849"/>
    <w:rsid w:val="0026187B"/>
    <w:rsid w:val="00261B8C"/>
    <w:rsid w:val="00261C41"/>
    <w:rsid w:val="002629BE"/>
    <w:rsid w:val="00262E44"/>
    <w:rsid w:val="00263C7C"/>
    <w:rsid w:val="00264226"/>
    <w:rsid w:val="002643D3"/>
    <w:rsid w:val="0026528E"/>
    <w:rsid w:val="002679D0"/>
    <w:rsid w:val="00270C1B"/>
    <w:rsid w:val="00270C4C"/>
    <w:rsid w:val="00270C80"/>
    <w:rsid w:val="00271374"/>
    <w:rsid w:val="00271F4C"/>
    <w:rsid w:val="00272D9A"/>
    <w:rsid w:val="00273168"/>
    <w:rsid w:val="0027367D"/>
    <w:rsid w:val="00274D6F"/>
    <w:rsid w:val="002753B4"/>
    <w:rsid w:val="00275AF9"/>
    <w:rsid w:val="002768C8"/>
    <w:rsid w:val="0027786C"/>
    <w:rsid w:val="00277A17"/>
    <w:rsid w:val="002811CB"/>
    <w:rsid w:val="00281292"/>
    <w:rsid w:val="002813A2"/>
    <w:rsid w:val="002813E8"/>
    <w:rsid w:val="00281E2A"/>
    <w:rsid w:val="002820A5"/>
    <w:rsid w:val="002828AF"/>
    <w:rsid w:val="00282D04"/>
    <w:rsid w:val="00282E5C"/>
    <w:rsid w:val="002832DB"/>
    <w:rsid w:val="0028335E"/>
    <w:rsid w:val="00283799"/>
    <w:rsid w:val="00283BD8"/>
    <w:rsid w:val="00284C4B"/>
    <w:rsid w:val="00284F6A"/>
    <w:rsid w:val="0028533B"/>
    <w:rsid w:val="00285537"/>
    <w:rsid w:val="00285B7F"/>
    <w:rsid w:val="00286314"/>
    <w:rsid w:val="00287B08"/>
    <w:rsid w:val="002901E6"/>
    <w:rsid w:val="0029058A"/>
    <w:rsid w:val="00290705"/>
    <w:rsid w:val="00290CA5"/>
    <w:rsid w:val="0029156A"/>
    <w:rsid w:val="00291BF4"/>
    <w:rsid w:val="00291E4A"/>
    <w:rsid w:val="00292150"/>
    <w:rsid w:val="0029314D"/>
    <w:rsid w:val="002942D9"/>
    <w:rsid w:val="00294605"/>
    <w:rsid w:val="00294DCC"/>
    <w:rsid w:val="0029508C"/>
    <w:rsid w:val="00295253"/>
    <w:rsid w:val="002953ED"/>
    <w:rsid w:val="00295ECC"/>
    <w:rsid w:val="002963A1"/>
    <w:rsid w:val="00296621"/>
    <w:rsid w:val="00297A71"/>
    <w:rsid w:val="002A074C"/>
    <w:rsid w:val="002A0906"/>
    <w:rsid w:val="002A1135"/>
    <w:rsid w:val="002A1451"/>
    <w:rsid w:val="002A22DD"/>
    <w:rsid w:val="002A30E5"/>
    <w:rsid w:val="002A479D"/>
    <w:rsid w:val="002A617A"/>
    <w:rsid w:val="002A6554"/>
    <w:rsid w:val="002A76F9"/>
    <w:rsid w:val="002A7FB8"/>
    <w:rsid w:val="002B0FED"/>
    <w:rsid w:val="002B1D37"/>
    <w:rsid w:val="002B1EC5"/>
    <w:rsid w:val="002B2D0A"/>
    <w:rsid w:val="002B346C"/>
    <w:rsid w:val="002B3FAA"/>
    <w:rsid w:val="002B49E9"/>
    <w:rsid w:val="002B4A2A"/>
    <w:rsid w:val="002B4AB9"/>
    <w:rsid w:val="002B56A1"/>
    <w:rsid w:val="002B66B6"/>
    <w:rsid w:val="002B6AB5"/>
    <w:rsid w:val="002B7492"/>
    <w:rsid w:val="002B7C06"/>
    <w:rsid w:val="002B7E66"/>
    <w:rsid w:val="002C022E"/>
    <w:rsid w:val="002C157D"/>
    <w:rsid w:val="002C52DB"/>
    <w:rsid w:val="002C6B06"/>
    <w:rsid w:val="002C6BF0"/>
    <w:rsid w:val="002C6DE8"/>
    <w:rsid w:val="002C71B0"/>
    <w:rsid w:val="002D1973"/>
    <w:rsid w:val="002D2DC5"/>
    <w:rsid w:val="002D607A"/>
    <w:rsid w:val="002D68A1"/>
    <w:rsid w:val="002D6C53"/>
    <w:rsid w:val="002D71C6"/>
    <w:rsid w:val="002E00A4"/>
    <w:rsid w:val="002E079B"/>
    <w:rsid w:val="002E0CFE"/>
    <w:rsid w:val="002E1C5C"/>
    <w:rsid w:val="002E20EB"/>
    <w:rsid w:val="002E2E5C"/>
    <w:rsid w:val="002E342E"/>
    <w:rsid w:val="002E398E"/>
    <w:rsid w:val="002E3BA4"/>
    <w:rsid w:val="002E49E7"/>
    <w:rsid w:val="002E5310"/>
    <w:rsid w:val="002E6143"/>
    <w:rsid w:val="002E673B"/>
    <w:rsid w:val="002E6B2A"/>
    <w:rsid w:val="002E6F37"/>
    <w:rsid w:val="002E741B"/>
    <w:rsid w:val="002F00AD"/>
    <w:rsid w:val="002F0193"/>
    <w:rsid w:val="002F087A"/>
    <w:rsid w:val="002F0B7D"/>
    <w:rsid w:val="002F2536"/>
    <w:rsid w:val="002F2670"/>
    <w:rsid w:val="002F532B"/>
    <w:rsid w:val="002F5897"/>
    <w:rsid w:val="002F5F13"/>
    <w:rsid w:val="002F78EE"/>
    <w:rsid w:val="002F7A30"/>
    <w:rsid w:val="00300998"/>
    <w:rsid w:val="003015CE"/>
    <w:rsid w:val="00302241"/>
    <w:rsid w:val="00303950"/>
    <w:rsid w:val="00304050"/>
    <w:rsid w:val="003053DF"/>
    <w:rsid w:val="00305658"/>
    <w:rsid w:val="00306722"/>
    <w:rsid w:val="00307B67"/>
    <w:rsid w:val="003100E3"/>
    <w:rsid w:val="00310489"/>
    <w:rsid w:val="003104E4"/>
    <w:rsid w:val="00311346"/>
    <w:rsid w:val="0031154D"/>
    <w:rsid w:val="003117FF"/>
    <w:rsid w:val="003119F8"/>
    <w:rsid w:val="0031325F"/>
    <w:rsid w:val="00313F2C"/>
    <w:rsid w:val="00313F5F"/>
    <w:rsid w:val="00315115"/>
    <w:rsid w:val="0031592E"/>
    <w:rsid w:val="00317491"/>
    <w:rsid w:val="0032001F"/>
    <w:rsid w:val="00320716"/>
    <w:rsid w:val="00320995"/>
    <w:rsid w:val="00321D57"/>
    <w:rsid w:val="00321E39"/>
    <w:rsid w:val="00322416"/>
    <w:rsid w:val="0032348A"/>
    <w:rsid w:val="003240DA"/>
    <w:rsid w:val="00324C4D"/>
    <w:rsid w:val="00326DBC"/>
    <w:rsid w:val="00326FA4"/>
    <w:rsid w:val="003323C3"/>
    <w:rsid w:val="00332EB3"/>
    <w:rsid w:val="00333042"/>
    <w:rsid w:val="0033529C"/>
    <w:rsid w:val="00335EEF"/>
    <w:rsid w:val="00335F72"/>
    <w:rsid w:val="00336167"/>
    <w:rsid w:val="00336829"/>
    <w:rsid w:val="0033788A"/>
    <w:rsid w:val="00340C91"/>
    <w:rsid w:val="00340F30"/>
    <w:rsid w:val="0034148D"/>
    <w:rsid w:val="003420B6"/>
    <w:rsid w:val="00342439"/>
    <w:rsid w:val="00342553"/>
    <w:rsid w:val="0034271F"/>
    <w:rsid w:val="00343011"/>
    <w:rsid w:val="00343563"/>
    <w:rsid w:val="00343F9A"/>
    <w:rsid w:val="00343FF3"/>
    <w:rsid w:val="00344F26"/>
    <w:rsid w:val="00345387"/>
    <w:rsid w:val="003455CF"/>
    <w:rsid w:val="003457B0"/>
    <w:rsid w:val="00345D29"/>
    <w:rsid w:val="00346203"/>
    <w:rsid w:val="003463EF"/>
    <w:rsid w:val="0034702C"/>
    <w:rsid w:val="0034795C"/>
    <w:rsid w:val="0035080F"/>
    <w:rsid w:val="00352B2C"/>
    <w:rsid w:val="00353222"/>
    <w:rsid w:val="0035429A"/>
    <w:rsid w:val="00355CE7"/>
    <w:rsid w:val="003572DF"/>
    <w:rsid w:val="003600AD"/>
    <w:rsid w:val="003607C4"/>
    <w:rsid w:val="00360D5E"/>
    <w:rsid w:val="003610CA"/>
    <w:rsid w:val="003611C2"/>
    <w:rsid w:val="00361A2A"/>
    <w:rsid w:val="0036243A"/>
    <w:rsid w:val="0036276D"/>
    <w:rsid w:val="00363ED3"/>
    <w:rsid w:val="0036487B"/>
    <w:rsid w:val="0036490D"/>
    <w:rsid w:val="003656C9"/>
    <w:rsid w:val="00365B36"/>
    <w:rsid w:val="00366106"/>
    <w:rsid w:val="003675E4"/>
    <w:rsid w:val="003678FA"/>
    <w:rsid w:val="003703AE"/>
    <w:rsid w:val="003714A3"/>
    <w:rsid w:val="0037208F"/>
    <w:rsid w:val="00372141"/>
    <w:rsid w:val="003750ED"/>
    <w:rsid w:val="00375266"/>
    <w:rsid w:val="00375470"/>
    <w:rsid w:val="00375D09"/>
    <w:rsid w:val="003764F2"/>
    <w:rsid w:val="00376F3D"/>
    <w:rsid w:val="003778F3"/>
    <w:rsid w:val="003809F3"/>
    <w:rsid w:val="00381A7F"/>
    <w:rsid w:val="003821C3"/>
    <w:rsid w:val="00382508"/>
    <w:rsid w:val="00382B4E"/>
    <w:rsid w:val="00383033"/>
    <w:rsid w:val="00383433"/>
    <w:rsid w:val="0038373E"/>
    <w:rsid w:val="00383A59"/>
    <w:rsid w:val="00385521"/>
    <w:rsid w:val="0038588B"/>
    <w:rsid w:val="00386DF4"/>
    <w:rsid w:val="0038731B"/>
    <w:rsid w:val="00390176"/>
    <w:rsid w:val="003911F5"/>
    <w:rsid w:val="00391665"/>
    <w:rsid w:val="00391696"/>
    <w:rsid w:val="003917F5"/>
    <w:rsid w:val="00391895"/>
    <w:rsid w:val="003920DF"/>
    <w:rsid w:val="0039233E"/>
    <w:rsid w:val="003923BF"/>
    <w:rsid w:val="0039242A"/>
    <w:rsid w:val="00393C52"/>
    <w:rsid w:val="003953CD"/>
    <w:rsid w:val="0039550C"/>
    <w:rsid w:val="0039671B"/>
    <w:rsid w:val="003970BD"/>
    <w:rsid w:val="00397BA4"/>
    <w:rsid w:val="00397E19"/>
    <w:rsid w:val="003A02B6"/>
    <w:rsid w:val="003A14D0"/>
    <w:rsid w:val="003A1969"/>
    <w:rsid w:val="003A2A76"/>
    <w:rsid w:val="003A3911"/>
    <w:rsid w:val="003A3D74"/>
    <w:rsid w:val="003A4C2A"/>
    <w:rsid w:val="003A5C2D"/>
    <w:rsid w:val="003A61AF"/>
    <w:rsid w:val="003A629D"/>
    <w:rsid w:val="003A674A"/>
    <w:rsid w:val="003A677E"/>
    <w:rsid w:val="003A682A"/>
    <w:rsid w:val="003A77E9"/>
    <w:rsid w:val="003B004D"/>
    <w:rsid w:val="003B0CEE"/>
    <w:rsid w:val="003B10C2"/>
    <w:rsid w:val="003B18F8"/>
    <w:rsid w:val="003B1FC7"/>
    <w:rsid w:val="003B28E6"/>
    <w:rsid w:val="003B2DCB"/>
    <w:rsid w:val="003B34B6"/>
    <w:rsid w:val="003B44E8"/>
    <w:rsid w:val="003B644D"/>
    <w:rsid w:val="003B6D24"/>
    <w:rsid w:val="003B7BFC"/>
    <w:rsid w:val="003B7C64"/>
    <w:rsid w:val="003B7F1A"/>
    <w:rsid w:val="003C0380"/>
    <w:rsid w:val="003C0AE5"/>
    <w:rsid w:val="003C0D29"/>
    <w:rsid w:val="003C0D35"/>
    <w:rsid w:val="003C179D"/>
    <w:rsid w:val="003C1866"/>
    <w:rsid w:val="003C1E00"/>
    <w:rsid w:val="003C1E3B"/>
    <w:rsid w:val="003C286A"/>
    <w:rsid w:val="003C323E"/>
    <w:rsid w:val="003C33AA"/>
    <w:rsid w:val="003C3B1B"/>
    <w:rsid w:val="003C6CEC"/>
    <w:rsid w:val="003C77BF"/>
    <w:rsid w:val="003C78CA"/>
    <w:rsid w:val="003D023E"/>
    <w:rsid w:val="003D02BC"/>
    <w:rsid w:val="003D10A6"/>
    <w:rsid w:val="003D17CC"/>
    <w:rsid w:val="003D1C4C"/>
    <w:rsid w:val="003D1FD9"/>
    <w:rsid w:val="003D2F97"/>
    <w:rsid w:val="003D39DC"/>
    <w:rsid w:val="003D3B3A"/>
    <w:rsid w:val="003D4622"/>
    <w:rsid w:val="003D4879"/>
    <w:rsid w:val="003D4F68"/>
    <w:rsid w:val="003D51F3"/>
    <w:rsid w:val="003D549B"/>
    <w:rsid w:val="003D5834"/>
    <w:rsid w:val="003D683A"/>
    <w:rsid w:val="003D7E9A"/>
    <w:rsid w:val="003E03AF"/>
    <w:rsid w:val="003E076F"/>
    <w:rsid w:val="003E0B32"/>
    <w:rsid w:val="003E1B14"/>
    <w:rsid w:val="003E1B4C"/>
    <w:rsid w:val="003E1F7C"/>
    <w:rsid w:val="003E20A2"/>
    <w:rsid w:val="003E2378"/>
    <w:rsid w:val="003E39ED"/>
    <w:rsid w:val="003E3C47"/>
    <w:rsid w:val="003E4098"/>
    <w:rsid w:val="003E6B43"/>
    <w:rsid w:val="003E714E"/>
    <w:rsid w:val="003E7852"/>
    <w:rsid w:val="003E7891"/>
    <w:rsid w:val="003E7AC8"/>
    <w:rsid w:val="003E7D82"/>
    <w:rsid w:val="003F1849"/>
    <w:rsid w:val="003F1D96"/>
    <w:rsid w:val="003F32BF"/>
    <w:rsid w:val="003F3BE7"/>
    <w:rsid w:val="003F4169"/>
    <w:rsid w:val="003F449B"/>
    <w:rsid w:val="003F451F"/>
    <w:rsid w:val="003F456B"/>
    <w:rsid w:val="003F60A2"/>
    <w:rsid w:val="003F65C3"/>
    <w:rsid w:val="003F6E8E"/>
    <w:rsid w:val="003F6F4C"/>
    <w:rsid w:val="003F7A4F"/>
    <w:rsid w:val="003F7BAD"/>
    <w:rsid w:val="003F7F68"/>
    <w:rsid w:val="00400365"/>
    <w:rsid w:val="00400DF9"/>
    <w:rsid w:val="00400FCF"/>
    <w:rsid w:val="0040156C"/>
    <w:rsid w:val="00401AF7"/>
    <w:rsid w:val="00401E22"/>
    <w:rsid w:val="00402BB7"/>
    <w:rsid w:val="00403480"/>
    <w:rsid w:val="0040448F"/>
    <w:rsid w:val="00405098"/>
    <w:rsid w:val="004059DB"/>
    <w:rsid w:val="00406D4D"/>
    <w:rsid w:val="004072BD"/>
    <w:rsid w:val="004076B2"/>
    <w:rsid w:val="00407A07"/>
    <w:rsid w:val="004100E8"/>
    <w:rsid w:val="004111CF"/>
    <w:rsid w:val="00411A9D"/>
    <w:rsid w:val="00412470"/>
    <w:rsid w:val="00412B94"/>
    <w:rsid w:val="00412EF0"/>
    <w:rsid w:val="00413BE5"/>
    <w:rsid w:val="00414065"/>
    <w:rsid w:val="004156D2"/>
    <w:rsid w:val="0041586D"/>
    <w:rsid w:val="00415D7C"/>
    <w:rsid w:val="0041611B"/>
    <w:rsid w:val="00416596"/>
    <w:rsid w:val="00416717"/>
    <w:rsid w:val="00416E2B"/>
    <w:rsid w:val="00417670"/>
    <w:rsid w:val="00417A10"/>
    <w:rsid w:val="00420580"/>
    <w:rsid w:val="00420C0B"/>
    <w:rsid w:val="00420E32"/>
    <w:rsid w:val="00421197"/>
    <w:rsid w:val="00421659"/>
    <w:rsid w:val="0042173B"/>
    <w:rsid w:val="00423CC7"/>
    <w:rsid w:val="00424B15"/>
    <w:rsid w:val="00425C25"/>
    <w:rsid w:val="00425E13"/>
    <w:rsid w:val="00426552"/>
    <w:rsid w:val="0042662E"/>
    <w:rsid w:val="00426C8B"/>
    <w:rsid w:val="004271B0"/>
    <w:rsid w:val="004273C2"/>
    <w:rsid w:val="00427870"/>
    <w:rsid w:val="00427A9C"/>
    <w:rsid w:val="00427FF4"/>
    <w:rsid w:val="00430CCA"/>
    <w:rsid w:val="00430D30"/>
    <w:rsid w:val="0043124B"/>
    <w:rsid w:val="004312C1"/>
    <w:rsid w:val="004312D6"/>
    <w:rsid w:val="00431CE7"/>
    <w:rsid w:val="00433761"/>
    <w:rsid w:val="0043386D"/>
    <w:rsid w:val="004339B5"/>
    <w:rsid w:val="00433E02"/>
    <w:rsid w:val="00434D3F"/>
    <w:rsid w:val="00434E43"/>
    <w:rsid w:val="00435BB0"/>
    <w:rsid w:val="004366C7"/>
    <w:rsid w:val="004373CD"/>
    <w:rsid w:val="00437D3D"/>
    <w:rsid w:val="00437E76"/>
    <w:rsid w:val="00440AEF"/>
    <w:rsid w:val="00442C43"/>
    <w:rsid w:val="004431FF"/>
    <w:rsid w:val="0044392A"/>
    <w:rsid w:val="00443BEF"/>
    <w:rsid w:val="00444160"/>
    <w:rsid w:val="004449E7"/>
    <w:rsid w:val="00444A46"/>
    <w:rsid w:val="00444A74"/>
    <w:rsid w:val="0044517F"/>
    <w:rsid w:val="004453D8"/>
    <w:rsid w:val="0044605C"/>
    <w:rsid w:val="00446C49"/>
    <w:rsid w:val="00447936"/>
    <w:rsid w:val="00447C31"/>
    <w:rsid w:val="00447C3F"/>
    <w:rsid w:val="004516DB"/>
    <w:rsid w:val="00451D28"/>
    <w:rsid w:val="00451E4B"/>
    <w:rsid w:val="00453735"/>
    <w:rsid w:val="00453D1B"/>
    <w:rsid w:val="00453ED9"/>
    <w:rsid w:val="004555A8"/>
    <w:rsid w:val="0045677C"/>
    <w:rsid w:val="00456AA4"/>
    <w:rsid w:val="0045700E"/>
    <w:rsid w:val="004572FD"/>
    <w:rsid w:val="004575C5"/>
    <w:rsid w:val="00457626"/>
    <w:rsid w:val="0045781A"/>
    <w:rsid w:val="0046013A"/>
    <w:rsid w:val="00460463"/>
    <w:rsid w:val="004622CA"/>
    <w:rsid w:val="0046233E"/>
    <w:rsid w:val="00462C97"/>
    <w:rsid w:val="00462CAF"/>
    <w:rsid w:val="0046359F"/>
    <w:rsid w:val="00464499"/>
    <w:rsid w:val="0046458A"/>
    <w:rsid w:val="004647C3"/>
    <w:rsid w:val="00464EEA"/>
    <w:rsid w:val="00465386"/>
    <w:rsid w:val="004668D7"/>
    <w:rsid w:val="00466BE7"/>
    <w:rsid w:val="004671A3"/>
    <w:rsid w:val="004676AA"/>
    <w:rsid w:val="004701D1"/>
    <w:rsid w:val="004721FB"/>
    <w:rsid w:val="004722E7"/>
    <w:rsid w:val="004734C6"/>
    <w:rsid w:val="00474CCF"/>
    <w:rsid w:val="00475709"/>
    <w:rsid w:val="0047572C"/>
    <w:rsid w:val="004770ED"/>
    <w:rsid w:val="004774C8"/>
    <w:rsid w:val="00477F6B"/>
    <w:rsid w:val="004802B1"/>
    <w:rsid w:val="0048054C"/>
    <w:rsid w:val="00480708"/>
    <w:rsid w:val="00480CE1"/>
    <w:rsid w:val="004813A5"/>
    <w:rsid w:val="0048289D"/>
    <w:rsid w:val="00482B98"/>
    <w:rsid w:val="004830B2"/>
    <w:rsid w:val="00483B49"/>
    <w:rsid w:val="00483EC4"/>
    <w:rsid w:val="0048401B"/>
    <w:rsid w:val="004843BD"/>
    <w:rsid w:val="004843BE"/>
    <w:rsid w:val="00485AA9"/>
    <w:rsid w:val="00485DA8"/>
    <w:rsid w:val="0048706A"/>
    <w:rsid w:val="004871C1"/>
    <w:rsid w:val="00487507"/>
    <w:rsid w:val="00487A13"/>
    <w:rsid w:val="00487F85"/>
    <w:rsid w:val="00491ADF"/>
    <w:rsid w:val="004923D8"/>
    <w:rsid w:val="00492492"/>
    <w:rsid w:val="004928A1"/>
    <w:rsid w:val="00492916"/>
    <w:rsid w:val="00493214"/>
    <w:rsid w:val="00495415"/>
    <w:rsid w:val="00495DD4"/>
    <w:rsid w:val="00496C17"/>
    <w:rsid w:val="00496D57"/>
    <w:rsid w:val="00497264"/>
    <w:rsid w:val="00497552"/>
    <w:rsid w:val="00497970"/>
    <w:rsid w:val="00497D7E"/>
    <w:rsid w:val="004A09BA"/>
    <w:rsid w:val="004A0CBB"/>
    <w:rsid w:val="004A1B2C"/>
    <w:rsid w:val="004A2336"/>
    <w:rsid w:val="004A236A"/>
    <w:rsid w:val="004A29AE"/>
    <w:rsid w:val="004A2B19"/>
    <w:rsid w:val="004A30EC"/>
    <w:rsid w:val="004A36E9"/>
    <w:rsid w:val="004A3B71"/>
    <w:rsid w:val="004A4BC1"/>
    <w:rsid w:val="004A5328"/>
    <w:rsid w:val="004A7B07"/>
    <w:rsid w:val="004A7FD7"/>
    <w:rsid w:val="004B08FF"/>
    <w:rsid w:val="004B1C1B"/>
    <w:rsid w:val="004B21C2"/>
    <w:rsid w:val="004B2B15"/>
    <w:rsid w:val="004B3037"/>
    <w:rsid w:val="004B3B09"/>
    <w:rsid w:val="004B47F8"/>
    <w:rsid w:val="004B4C97"/>
    <w:rsid w:val="004B5887"/>
    <w:rsid w:val="004B5C51"/>
    <w:rsid w:val="004B64F5"/>
    <w:rsid w:val="004B7957"/>
    <w:rsid w:val="004C12B5"/>
    <w:rsid w:val="004C1512"/>
    <w:rsid w:val="004C1CD3"/>
    <w:rsid w:val="004C23E0"/>
    <w:rsid w:val="004C2621"/>
    <w:rsid w:val="004C2DC6"/>
    <w:rsid w:val="004C3151"/>
    <w:rsid w:val="004C41A3"/>
    <w:rsid w:val="004C5C24"/>
    <w:rsid w:val="004C6186"/>
    <w:rsid w:val="004C624B"/>
    <w:rsid w:val="004C636D"/>
    <w:rsid w:val="004C63DF"/>
    <w:rsid w:val="004C6BF9"/>
    <w:rsid w:val="004C78F6"/>
    <w:rsid w:val="004C7903"/>
    <w:rsid w:val="004D0D08"/>
    <w:rsid w:val="004D0DF0"/>
    <w:rsid w:val="004D0E62"/>
    <w:rsid w:val="004D20F2"/>
    <w:rsid w:val="004D2AAD"/>
    <w:rsid w:val="004D33B0"/>
    <w:rsid w:val="004D3438"/>
    <w:rsid w:val="004D3D24"/>
    <w:rsid w:val="004D5066"/>
    <w:rsid w:val="004D576F"/>
    <w:rsid w:val="004D6968"/>
    <w:rsid w:val="004D6A03"/>
    <w:rsid w:val="004D6FCC"/>
    <w:rsid w:val="004E0226"/>
    <w:rsid w:val="004E1780"/>
    <w:rsid w:val="004E18EE"/>
    <w:rsid w:val="004E1D04"/>
    <w:rsid w:val="004E2E0E"/>
    <w:rsid w:val="004E30A5"/>
    <w:rsid w:val="004E391E"/>
    <w:rsid w:val="004E408F"/>
    <w:rsid w:val="004E50FF"/>
    <w:rsid w:val="004E543C"/>
    <w:rsid w:val="004E575D"/>
    <w:rsid w:val="004E65EA"/>
    <w:rsid w:val="004E7451"/>
    <w:rsid w:val="004E74DF"/>
    <w:rsid w:val="004E74FE"/>
    <w:rsid w:val="004F118D"/>
    <w:rsid w:val="004F1752"/>
    <w:rsid w:val="004F18BD"/>
    <w:rsid w:val="004F26C5"/>
    <w:rsid w:val="004F4B5B"/>
    <w:rsid w:val="004F50DD"/>
    <w:rsid w:val="004F524A"/>
    <w:rsid w:val="004F56C8"/>
    <w:rsid w:val="004F6151"/>
    <w:rsid w:val="004F69AC"/>
    <w:rsid w:val="004F6F80"/>
    <w:rsid w:val="004F77D1"/>
    <w:rsid w:val="005007D3"/>
    <w:rsid w:val="00500A49"/>
    <w:rsid w:val="00500AED"/>
    <w:rsid w:val="00502816"/>
    <w:rsid w:val="005030F0"/>
    <w:rsid w:val="005034C6"/>
    <w:rsid w:val="00503B0E"/>
    <w:rsid w:val="00503CC3"/>
    <w:rsid w:val="00503FB5"/>
    <w:rsid w:val="00504A57"/>
    <w:rsid w:val="005061FD"/>
    <w:rsid w:val="00506CE9"/>
    <w:rsid w:val="00506D9A"/>
    <w:rsid w:val="00506DFC"/>
    <w:rsid w:val="005071D3"/>
    <w:rsid w:val="00510427"/>
    <w:rsid w:val="00510484"/>
    <w:rsid w:val="005104AC"/>
    <w:rsid w:val="00510AC2"/>
    <w:rsid w:val="00512CB6"/>
    <w:rsid w:val="00512D00"/>
    <w:rsid w:val="0051338A"/>
    <w:rsid w:val="00513C2F"/>
    <w:rsid w:val="00513D80"/>
    <w:rsid w:val="0051480E"/>
    <w:rsid w:val="00514932"/>
    <w:rsid w:val="00514A58"/>
    <w:rsid w:val="00515B23"/>
    <w:rsid w:val="005162F9"/>
    <w:rsid w:val="005163BD"/>
    <w:rsid w:val="00516F51"/>
    <w:rsid w:val="00520032"/>
    <w:rsid w:val="005213F4"/>
    <w:rsid w:val="0052153E"/>
    <w:rsid w:val="00521654"/>
    <w:rsid w:val="00523A9B"/>
    <w:rsid w:val="00524289"/>
    <w:rsid w:val="005243CB"/>
    <w:rsid w:val="005255EC"/>
    <w:rsid w:val="00525B58"/>
    <w:rsid w:val="00525D43"/>
    <w:rsid w:val="00525D50"/>
    <w:rsid w:val="00526D92"/>
    <w:rsid w:val="005278C5"/>
    <w:rsid w:val="00527A60"/>
    <w:rsid w:val="005303F0"/>
    <w:rsid w:val="0053082C"/>
    <w:rsid w:val="005309A1"/>
    <w:rsid w:val="00532E92"/>
    <w:rsid w:val="00532F56"/>
    <w:rsid w:val="00532FDD"/>
    <w:rsid w:val="005342CC"/>
    <w:rsid w:val="00534A78"/>
    <w:rsid w:val="00535083"/>
    <w:rsid w:val="005351D5"/>
    <w:rsid w:val="00536138"/>
    <w:rsid w:val="00536C51"/>
    <w:rsid w:val="00536EA8"/>
    <w:rsid w:val="00537C57"/>
    <w:rsid w:val="00541F5F"/>
    <w:rsid w:val="005424DB"/>
    <w:rsid w:val="005429D2"/>
    <w:rsid w:val="00542A0F"/>
    <w:rsid w:val="00542E0C"/>
    <w:rsid w:val="00542F6C"/>
    <w:rsid w:val="0054330E"/>
    <w:rsid w:val="005444E9"/>
    <w:rsid w:val="0054475D"/>
    <w:rsid w:val="005451F4"/>
    <w:rsid w:val="005458C0"/>
    <w:rsid w:val="00545B5D"/>
    <w:rsid w:val="00545E35"/>
    <w:rsid w:val="00546B99"/>
    <w:rsid w:val="00547C95"/>
    <w:rsid w:val="00547FD6"/>
    <w:rsid w:val="00550B4C"/>
    <w:rsid w:val="005516C9"/>
    <w:rsid w:val="005520E0"/>
    <w:rsid w:val="005524F0"/>
    <w:rsid w:val="00552A83"/>
    <w:rsid w:val="0055334A"/>
    <w:rsid w:val="00553844"/>
    <w:rsid w:val="00554EF3"/>
    <w:rsid w:val="0055559F"/>
    <w:rsid w:val="00555638"/>
    <w:rsid w:val="00555B44"/>
    <w:rsid w:val="00555BF1"/>
    <w:rsid w:val="005569F5"/>
    <w:rsid w:val="00557125"/>
    <w:rsid w:val="00557C2B"/>
    <w:rsid w:val="005601DC"/>
    <w:rsid w:val="005610CB"/>
    <w:rsid w:val="00561449"/>
    <w:rsid w:val="0056151D"/>
    <w:rsid w:val="005617AD"/>
    <w:rsid w:val="00562BD0"/>
    <w:rsid w:val="00562D05"/>
    <w:rsid w:val="005633DA"/>
    <w:rsid w:val="00563670"/>
    <w:rsid w:val="00563C1E"/>
    <w:rsid w:val="00564174"/>
    <w:rsid w:val="00564AAE"/>
    <w:rsid w:val="00565AFC"/>
    <w:rsid w:val="00565C85"/>
    <w:rsid w:val="005667AA"/>
    <w:rsid w:val="00567541"/>
    <w:rsid w:val="00570096"/>
    <w:rsid w:val="00570B5E"/>
    <w:rsid w:val="00570C36"/>
    <w:rsid w:val="005720DF"/>
    <w:rsid w:val="005725EB"/>
    <w:rsid w:val="005750D7"/>
    <w:rsid w:val="00575710"/>
    <w:rsid w:val="00575856"/>
    <w:rsid w:val="00575A03"/>
    <w:rsid w:val="00577050"/>
    <w:rsid w:val="005779A3"/>
    <w:rsid w:val="005779EC"/>
    <w:rsid w:val="005816B9"/>
    <w:rsid w:val="005818A1"/>
    <w:rsid w:val="00582784"/>
    <w:rsid w:val="00582A78"/>
    <w:rsid w:val="00582D73"/>
    <w:rsid w:val="0058452F"/>
    <w:rsid w:val="00584D00"/>
    <w:rsid w:val="00585AB6"/>
    <w:rsid w:val="00586D1F"/>
    <w:rsid w:val="0058701B"/>
    <w:rsid w:val="005878C2"/>
    <w:rsid w:val="00587CF5"/>
    <w:rsid w:val="0059181E"/>
    <w:rsid w:val="00592CCA"/>
    <w:rsid w:val="00592F1B"/>
    <w:rsid w:val="00593080"/>
    <w:rsid w:val="0059337D"/>
    <w:rsid w:val="005949CF"/>
    <w:rsid w:val="00594F5F"/>
    <w:rsid w:val="0059516F"/>
    <w:rsid w:val="005962A5"/>
    <w:rsid w:val="0059637C"/>
    <w:rsid w:val="005964F1"/>
    <w:rsid w:val="00596DAD"/>
    <w:rsid w:val="00597E7E"/>
    <w:rsid w:val="005A00BB"/>
    <w:rsid w:val="005A1085"/>
    <w:rsid w:val="005A2EBE"/>
    <w:rsid w:val="005A36D7"/>
    <w:rsid w:val="005A36DC"/>
    <w:rsid w:val="005A3813"/>
    <w:rsid w:val="005A3A40"/>
    <w:rsid w:val="005A3FF1"/>
    <w:rsid w:val="005A4017"/>
    <w:rsid w:val="005A43C2"/>
    <w:rsid w:val="005A4559"/>
    <w:rsid w:val="005A46ED"/>
    <w:rsid w:val="005A5521"/>
    <w:rsid w:val="005A5C9A"/>
    <w:rsid w:val="005A5DEA"/>
    <w:rsid w:val="005A6337"/>
    <w:rsid w:val="005A6459"/>
    <w:rsid w:val="005A68BD"/>
    <w:rsid w:val="005A75FB"/>
    <w:rsid w:val="005A7E70"/>
    <w:rsid w:val="005B03D9"/>
    <w:rsid w:val="005B143F"/>
    <w:rsid w:val="005B1AF2"/>
    <w:rsid w:val="005B1D31"/>
    <w:rsid w:val="005B23B8"/>
    <w:rsid w:val="005B32D7"/>
    <w:rsid w:val="005B43A1"/>
    <w:rsid w:val="005B4644"/>
    <w:rsid w:val="005B47E4"/>
    <w:rsid w:val="005B4F35"/>
    <w:rsid w:val="005B7098"/>
    <w:rsid w:val="005B73AF"/>
    <w:rsid w:val="005C039B"/>
    <w:rsid w:val="005C0C9A"/>
    <w:rsid w:val="005C306E"/>
    <w:rsid w:val="005C3AEC"/>
    <w:rsid w:val="005C4A01"/>
    <w:rsid w:val="005C4C74"/>
    <w:rsid w:val="005C4DB3"/>
    <w:rsid w:val="005C5F0A"/>
    <w:rsid w:val="005C60B9"/>
    <w:rsid w:val="005C69CB"/>
    <w:rsid w:val="005C73FC"/>
    <w:rsid w:val="005C771A"/>
    <w:rsid w:val="005C773C"/>
    <w:rsid w:val="005C7A97"/>
    <w:rsid w:val="005C7AE4"/>
    <w:rsid w:val="005C7FE3"/>
    <w:rsid w:val="005D1B8C"/>
    <w:rsid w:val="005D2EAF"/>
    <w:rsid w:val="005D3787"/>
    <w:rsid w:val="005D3A8D"/>
    <w:rsid w:val="005D4066"/>
    <w:rsid w:val="005D448C"/>
    <w:rsid w:val="005D5B3B"/>
    <w:rsid w:val="005D60E4"/>
    <w:rsid w:val="005D6D57"/>
    <w:rsid w:val="005D7009"/>
    <w:rsid w:val="005D76EB"/>
    <w:rsid w:val="005D7D86"/>
    <w:rsid w:val="005E0177"/>
    <w:rsid w:val="005E0AED"/>
    <w:rsid w:val="005E2467"/>
    <w:rsid w:val="005E2935"/>
    <w:rsid w:val="005E2E8B"/>
    <w:rsid w:val="005E4193"/>
    <w:rsid w:val="005E4BB7"/>
    <w:rsid w:val="005E4C33"/>
    <w:rsid w:val="005E4DB6"/>
    <w:rsid w:val="005E5399"/>
    <w:rsid w:val="005E54EB"/>
    <w:rsid w:val="005E63CE"/>
    <w:rsid w:val="005E6529"/>
    <w:rsid w:val="005E7043"/>
    <w:rsid w:val="005E7334"/>
    <w:rsid w:val="005E7396"/>
    <w:rsid w:val="005E7453"/>
    <w:rsid w:val="005E7C24"/>
    <w:rsid w:val="005F020C"/>
    <w:rsid w:val="005F02D2"/>
    <w:rsid w:val="005F176F"/>
    <w:rsid w:val="005F1F7F"/>
    <w:rsid w:val="005F260E"/>
    <w:rsid w:val="005F2C33"/>
    <w:rsid w:val="005F2DDA"/>
    <w:rsid w:val="005F3521"/>
    <w:rsid w:val="005F4465"/>
    <w:rsid w:val="005F4578"/>
    <w:rsid w:val="005F4913"/>
    <w:rsid w:val="005F586C"/>
    <w:rsid w:val="005F5BB7"/>
    <w:rsid w:val="005F5C35"/>
    <w:rsid w:val="005F6B75"/>
    <w:rsid w:val="005F75C0"/>
    <w:rsid w:val="005F776E"/>
    <w:rsid w:val="005F778B"/>
    <w:rsid w:val="0060032A"/>
    <w:rsid w:val="006006BA"/>
    <w:rsid w:val="00601055"/>
    <w:rsid w:val="00602215"/>
    <w:rsid w:val="00605732"/>
    <w:rsid w:val="006059E1"/>
    <w:rsid w:val="00605BC8"/>
    <w:rsid w:val="00606CBF"/>
    <w:rsid w:val="00611BE6"/>
    <w:rsid w:val="00612A44"/>
    <w:rsid w:val="00612D66"/>
    <w:rsid w:val="006145D5"/>
    <w:rsid w:val="0061479E"/>
    <w:rsid w:val="0061496C"/>
    <w:rsid w:val="00614FEC"/>
    <w:rsid w:val="006157E0"/>
    <w:rsid w:val="00616A9D"/>
    <w:rsid w:val="00620330"/>
    <w:rsid w:val="00621D4A"/>
    <w:rsid w:val="006231D6"/>
    <w:rsid w:val="006233E3"/>
    <w:rsid w:val="0062399C"/>
    <w:rsid w:val="00623F7B"/>
    <w:rsid w:val="00624D18"/>
    <w:rsid w:val="00625042"/>
    <w:rsid w:val="00625235"/>
    <w:rsid w:val="00625B62"/>
    <w:rsid w:val="00627515"/>
    <w:rsid w:val="006304B9"/>
    <w:rsid w:val="006308F2"/>
    <w:rsid w:val="00630C6C"/>
    <w:rsid w:val="006310D2"/>
    <w:rsid w:val="006318BB"/>
    <w:rsid w:val="00631B63"/>
    <w:rsid w:val="00631CC1"/>
    <w:rsid w:val="00632285"/>
    <w:rsid w:val="006323CE"/>
    <w:rsid w:val="00632609"/>
    <w:rsid w:val="00632B16"/>
    <w:rsid w:val="006337A6"/>
    <w:rsid w:val="006337C8"/>
    <w:rsid w:val="00633C0E"/>
    <w:rsid w:val="00634AD1"/>
    <w:rsid w:val="00636F96"/>
    <w:rsid w:val="00640688"/>
    <w:rsid w:val="00640A31"/>
    <w:rsid w:val="00640D02"/>
    <w:rsid w:val="00643773"/>
    <w:rsid w:val="00643EAD"/>
    <w:rsid w:val="00644523"/>
    <w:rsid w:val="00644783"/>
    <w:rsid w:val="006447EC"/>
    <w:rsid w:val="00647333"/>
    <w:rsid w:val="0064733C"/>
    <w:rsid w:val="006474F0"/>
    <w:rsid w:val="006478A7"/>
    <w:rsid w:val="00647A16"/>
    <w:rsid w:val="00647FEC"/>
    <w:rsid w:val="00650ADD"/>
    <w:rsid w:val="00651470"/>
    <w:rsid w:val="00651681"/>
    <w:rsid w:val="006539B3"/>
    <w:rsid w:val="006543D8"/>
    <w:rsid w:val="00654CE2"/>
    <w:rsid w:val="00654D45"/>
    <w:rsid w:val="00655D6E"/>
    <w:rsid w:val="006570BA"/>
    <w:rsid w:val="00660B4B"/>
    <w:rsid w:val="00660FA4"/>
    <w:rsid w:val="0066152E"/>
    <w:rsid w:val="0066226D"/>
    <w:rsid w:val="006638FB"/>
    <w:rsid w:val="00663D16"/>
    <w:rsid w:val="0066413D"/>
    <w:rsid w:val="00664C10"/>
    <w:rsid w:val="00664D3C"/>
    <w:rsid w:val="00665068"/>
    <w:rsid w:val="006651BF"/>
    <w:rsid w:val="0066654E"/>
    <w:rsid w:val="006666EE"/>
    <w:rsid w:val="006671F2"/>
    <w:rsid w:val="006700DD"/>
    <w:rsid w:val="00670AD2"/>
    <w:rsid w:val="00671753"/>
    <w:rsid w:val="00671906"/>
    <w:rsid w:val="00671C2E"/>
    <w:rsid w:val="00672765"/>
    <w:rsid w:val="00672F26"/>
    <w:rsid w:val="0067411C"/>
    <w:rsid w:val="00674C09"/>
    <w:rsid w:val="0067539A"/>
    <w:rsid w:val="00675494"/>
    <w:rsid w:val="00676A0F"/>
    <w:rsid w:val="00676CE5"/>
    <w:rsid w:val="0067707C"/>
    <w:rsid w:val="00677867"/>
    <w:rsid w:val="00677EFE"/>
    <w:rsid w:val="006807C2"/>
    <w:rsid w:val="006810F7"/>
    <w:rsid w:val="006819E1"/>
    <w:rsid w:val="0068204F"/>
    <w:rsid w:val="0068226F"/>
    <w:rsid w:val="00682300"/>
    <w:rsid w:val="006825B6"/>
    <w:rsid w:val="00682981"/>
    <w:rsid w:val="00682C73"/>
    <w:rsid w:val="006833F9"/>
    <w:rsid w:val="0068393B"/>
    <w:rsid w:val="00683D34"/>
    <w:rsid w:val="00684F42"/>
    <w:rsid w:val="0068574E"/>
    <w:rsid w:val="00685E57"/>
    <w:rsid w:val="00686BC5"/>
    <w:rsid w:val="006873AC"/>
    <w:rsid w:val="00690F51"/>
    <w:rsid w:val="006910D1"/>
    <w:rsid w:val="00691942"/>
    <w:rsid w:val="00691B0D"/>
    <w:rsid w:val="00691F64"/>
    <w:rsid w:val="00693319"/>
    <w:rsid w:val="00693E23"/>
    <w:rsid w:val="00694B5E"/>
    <w:rsid w:val="00694D69"/>
    <w:rsid w:val="00695225"/>
    <w:rsid w:val="00695379"/>
    <w:rsid w:val="00696A40"/>
    <w:rsid w:val="0069717D"/>
    <w:rsid w:val="00697638"/>
    <w:rsid w:val="006A0787"/>
    <w:rsid w:val="006A0C92"/>
    <w:rsid w:val="006A1CDB"/>
    <w:rsid w:val="006A26C4"/>
    <w:rsid w:val="006A2DAB"/>
    <w:rsid w:val="006A3943"/>
    <w:rsid w:val="006A3E25"/>
    <w:rsid w:val="006A41C2"/>
    <w:rsid w:val="006A43CB"/>
    <w:rsid w:val="006A4FF7"/>
    <w:rsid w:val="006A5452"/>
    <w:rsid w:val="006A5A75"/>
    <w:rsid w:val="006A6020"/>
    <w:rsid w:val="006A6C51"/>
    <w:rsid w:val="006A70A8"/>
    <w:rsid w:val="006A7284"/>
    <w:rsid w:val="006B1112"/>
    <w:rsid w:val="006B12FE"/>
    <w:rsid w:val="006B15E9"/>
    <w:rsid w:val="006B3A8D"/>
    <w:rsid w:val="006B3CB7"/>
    <w:rsid w:val="006B4376"/>
    <w:rsid w:val="006B4A25"/>
    <w:rsid w:val="006B5912"/>
    <w:rsid w:val="006B5E31"/>
    <w:rsid w:val="006B6818"/>
    <w:rsid w:val="006B7689"/>
    <w:rsid w:val="006B7953"/>
    <w:rsid w:val="006C0C43"/>
    <w:rsid w:val="006C0D1D"/>
    <w:rsid w:val="006C1329"/>
    <w:rsid w:val="006C18FA"/>
    <w:rsid w:val="006C2BA7"/>
    <w:rsid w:val="006C34DB"/>
    <w:rsid w:val="006C3913"/>
    <w:rsid w:val="006C3EFB"/>
    <w:rsid w:val="006C44F1"/>
    <w:rsid w:val="006C455F"/>
    <w:rsid w:val="006C4729"/>
    <w:rsid w:val="006C5F93"/>
    <w:rsid w:val="006C62C6"/>
    <w:rsid w:val="006C6430"/>
    <w:rsid w:val="006C6E38"/>
    <w:rsid w:val="006C72D8"/>
    <w:rsid w:val="006D0D81"/>
    <w:rsid w:val="006D2FA7"/>
    <w:rsid w:val="006D30F3"/>
    <w:rsid w:val="006D3131"/>
    <w:rsid w:val="006D3419"/>
    <w:rsid w:val="006D3CA2"/>
    <w:rsid w:val="006D402C"/>
    <w:rsid w:val="006D4435"/>
    <w:rsid w:val="006D44E0"/>
    <w:rsid w:val="006D4B9C"/>
    <w:rsid w:val="006D6276"/>
    <w:rsid w:val="006D67FB"/>
    <w:rsid w:val="006D6B11"/>
    <w:rsid w:val="006D6BEB"/>
    <w:rsid w:val="006D6C8C"/>
    <w:rsid w:val="006D7E8B"/>
    <w:rsid w:val="006E04FB"/>
    <w:rsid w:val="006E05D3"/>
    <w:rsid w:val="006E1240"/>
    <w:rsid w:val="006E13B6"/>
    <w:rsid w:val="006E174B"/>
    <w:rsid w:val="006E1BCF"/>
    <w:rsid w:val="006E1FEC"/>
    <w:rsid w:val="006E23C2"/>
    <w:rsid w:val="006E25D2"/>
    <w:rsid w:val="006E2FDA"/>
    <w:rsid w:val="006E3107"/>
    <w:rsid w:val="006E33AE"/>
    <w:rsid w:val="006E3A38"/>
    <w:rsid w:val="006E3C65"/>
    <w:rsid w:val="006E40F0"/>
    <w:rsid w:val="006E427E"/>
    <w:rsid w:val="006E457B"/>
    <w:rsid w:val="006E4C60"/>
    <w:rsid w:val="006E4ED5"/>
    <w:rsid w:val="006E55B4"/>
    <w:rsid w:val="006E66C4"/>
    <w:rsid w:val="006E6E50"/>
    <w:rsid w:val="006E6F1F"/>
    <w:rsid w:val="006E7910"/>
    <w:rsid w:val="006F15B1"/>
    <w:rsid w:val="006F2280"/>
    <w:rsid w:val="006F22FD"/>
    <w:rsid w:val="006F43CD"/>
    <w:rsid w:val="006F506C"/>
    <w:rsid w:val="006F58B2"/>
    <w:rsid w:val="006F6CA1"/>
    <w:rsid w:val="006F7902"/>
    <w:rsid w:val="006F79DA"/>
    <w:rsid w:val="00700241"/>
    <w:rsid w:val="00700259"/>
    <w:rsid w:val="0070060B"/>
    <w:rsid w:val="007007A7"/>
    <w:rsid w:val="00701910"/>
    <w:rsid w:val="00701D47"/>
    <w:rsid w:val="00701DA5"/>
    <w:rsid w:val="0070209B"/>
    <w:rsid w:val="007023CF"/>
    <w:rsid w:val="00702CDC"/>
    <w:rsid w:val="007032A3"/>
    <w:rsid w:val="0070348E"/>
    <w:rsid w:val="00704753"/>
    <w:rsid w:val="0070526A"/>
    <w:rsid w:val="007057FF"/>
    <w:rsid w:val="00705D07"/>
    <w:rsid w:val="007064E0"/>
    <w:rsid w:val="0071065E"/>
    <w:rsid w:val="00710BD7"/>
    <w:rsid w:val="007118E6"/>
    <w:rsid w:val="007121AA"/>
    <w:rsid w:val="00712D6C"/>
    <w:rsid w:val="00713248"/>
    <w:rsid w:val="00713717"/>
    <w:rsid w:val="007139D7"/>
    <w:rsid w:val="00713DC3"/>
    <w:rsid w:val="007147A7"/>
    <w:rsid w:val="00714838"/>
    <w:rsid w:val="00714920"/>
    <w:rsid w:val="00715987"/>
    <w:rsid w:val="00715A52"/>
    <w:rsid w:val="00716477"/>
    <w:rsid w:val="007167EC"/>
    <w:rsid w:val="0071684D"/>
    <w:rsid w:val="0071693C"/>
    <w:rsid w:val="00717177"/>
    <w:rsid w:val="007172BA"/>
    <w:rsid w:val="007176DD"/>
    <w:rsid w:val="00720DE3"/>
    <w:rsid w:val="00721135"/>
    <w:rsid w:val="00721CF4"/>
    <w:rsid w:val="00722225"/>
    <w:rsid w:val="00722BEA"/>
    <w:rsid w:val="00723641"/>
    <w:rsid w:val="00723B94"/>
    <w:rsid w:val="00724B11"/>
    <w:rsid w:val="00725115"/>
    <w:rsid w:val="007251F2"/>
    <w:rsid w:val="00725D1B"/>
    <w:rsid w:val="00730BBA"/>
    <w:rsid w:val="00730EC1"/>
    <w:rsid w:val="00730F66"/>
    <w:rsid w:val="007317EE"/>
    <w:rsid w:val="007324E0"/>
    <w:rsid w:val="00732865"/>
    <w:rsid w:val="00735DE1"/>
    <w:rsid w:val="00736D69"/>
    <w:rsid w:val="00737101"/>
    <w:rsid w:val="00737178"/>
    <w:rsid w:val="0074092D"/>
    <w:rsid w:val="00741054"/>
    <w:rsid w:val="007415ED"/>
    <w:rsid w:val="007417CC"/>
    <w:rsid w:val="007418B8"/>
    <w:rsid w:val="007427BC"/>
    <w:rsid w:val="00742F1A"/>
    <w:rsid w:val="007431E2"/>
    <w:rsid w:val="00743774"/>
    <w:rsid w:val="007440A5"/>
    <w:rsid w:val="00744205"/>
    <w:rsid w:val="00744C61"/>
    <w:rsid w:val="00745A07"/>
    <w:rsid w:val="00745DC5"/>
    <w:rsid w:val="00745F7D"/>
    <w:rsid w:val="00746E69"/>
    <w:rsid w:val="00747132"/>
    <w:rsid w:val="007478B7"/>
    <w:rsid w:val="007510AB"/>
    <w:rsid w:val="00751157"/>
    <w:rsid w:val="00751176"/>
    <w:rsid w:val="00751364"/>
    <w:rsid w:val="00751B1C"/>
    <w:rsid w:val="007525D5"/>
    <w:rsid w:val="00752ED4"/>
    <w:rsid w:val="00753351"/>
    <w:rsid w:val="00753419"/>
    <w:rsid w:val="00754980"/>
    <w:rsid w:val="00754AF8"/>
    <w:rsid w:val="00755949"/>
    <w:rsid w:val="007570CF"/>
    <w:rsid w:val="0075712B"/>
    <w:rsid w:val="00760027"/>
    <w:rsid w:val="00760A3E"/>
    <w:rsid w:val="007622ED"/>
    <w:rsid w:val="007623E1"/>
    <w:rsid w:val="007624CC"/>
    <w:rsid w:val="00762CD0"/>
    <w:rsid w:val="007637C9"/>
    <w:rsid w:val="00763837"/>
    <w:rsid w:val="00763B22"/>
    <w:rsid w:val="007645B0"/>
    <w:rsid w:val="0076494B"/>
    <w:rsid w:val="00764A4F"/>
    <w:rsid w:val="00765763"/>
    <w:rsid w:val="00765AD7"/>
    <w:rsid w:val="0076636A"/>
    <w:rsid w:val="007668F1"/>
    <w:rsid w:val="00771229"/>
    <w:rsid w:val="00771538"/>
    <w:rsid w:val="00771BA9"/>
    <w:rsid w:val="00772476"/>
    <w:rsid w:val="0077361F"/>
    <w:rsid w:val="00773843"/>
    <w:rsid w:val="007739D4"/>
    <w:rsid w:val="00774CC3"/>
    <w:rsid w:val="00775126"/>
    <w:rsid w:val="00776A13"/>
    <w:rsid w:val="00780484"/>
    <w:rsid w:val="0078060D"/>
    <w:rsid w:val="007806E0"/>
    <w:rsid w:val="00781075"/>
    <w:rsid w:val="00781267"/>
    <w:rsid w:val="00782B1D"/>
    <w:rsid w:val="00783ED9"/>
    <w:rsid w:val="0078469E"/>
    <w:rsid w:val="007846A1"/>
    <w:rsid w:val="007848E5"/>
    <w:rsid w:val="00784A58"/>
    <w:rsid w:val="00784E9D"/>
    <w:rsid w:val="007853FC"/>
    <w:rsid w:val="00785441"/>
    <w:rsid w:val="00786174"/>
    <w:rsid w:val="007869A8"/>
    <w:rsid w:val="00787567"/>
    <w:rsid w:val="00787B73"/>
    <w:rsid w:val="0079038B"/>
    <w:rsid w:val="00790DFB"/>
    <w:rsid w:val="00791A0C"/>
    <w:rsid w:val="00791CC7"/>
    <w:rsid w:val="00793AF0"/>
    <w:rsid w:val="00793BAD"/>
    <w:rsid w:val="00794B88"/>
    <w:rsid w:val="00794FE5"/>
    <w:rsid w:val="0079515C"/>
    <w:rsid w:val="00796092"/>
    <w:rsid w:val="007961A5"/>
    <w:rsid w:val="00796829"/>
    <w:rsid w:val="00797369"/>
    <w:rsid w:val="00797589"/>
    <w:rsid w:val="0079763F"/>
    <w:rsid w:val="007A0A0F"/>
    <w:rsid w:val="007A0A34"/>
    <w:rsid w:val="007A10DD"/>
    <w:rsid w:val="007A253D"/>
    <w:rsid w:val="007A2CEA"/>
    <w:rsid w:val="007A5116"/>
    <w:rsid w:val="007A6772"/>
    <w:rsid w:val="007A67D4"/>
    <w:rsid w:val="007A684C"/>
    <w:rsid w:val="007A69AA"/>
    <w:rsid w:val="007A6A0F"/>
    <w:rsid w:val="007A7116"/>
    <w:rsid w:val="007A719E"/>
    <w:rsid w:val="007A71A0"/>
    <w:rsid w:val="007B0677"/>
    <w:rsid w:val="007B0E4C"/>
    <w:rsid w:val="007B1008"/>
    <w:rsid w:val="007B127A"/>
    <w:rsid w:val="007B1512"/>
    <w:rsid w:val="007B17D0"/>
    <w:rsid w:val="007B259D"/>
    <w:rsid w:val="007B269F"/>
    <w:rsid w:val="007B29FD"/>
    <w:rsid w:val="007B3CC1"/>
    <w:rsid w:val="007B5AF0"/>
    <w:rsid w:val="007B605F"/>
    <w:rsid w:val="007B6132"/>
    <w:rsid w:val="007B78CE"/>
    <w:rsid w:val="007C04B0"/>
    <w:rsid w:val="007C04E7"/>
    <w:rsid w:val="007C0A6D"/>
    <w:rsid w:val="007C0B4F"/>
    <w:rsid w:val="007C17E8"/>
    <w:rsid w:val="007C1ACE"/>
    <w:rsid w:val="007C32AE"/>
    <w:rsid w:val="007C44D1"/>
    <w:rsid w:val="007C454F"/>
    <w:rsid w:val="007C51FF"/>
    <w:rsid w:val="007C5E92"/>
    <w:rsid w:val="007C63F1"/>
    <w:rsid w:val="007C66C4"/>
    <w:rsid w:val="007C6C0E"/>
    <w:rsid w:val="007C7A66"/>
    <w:rsid w:val="007D0278"/>
    <w:rsid w:val="007D0C79"/>
    <w:rsid w:val="007D0D5F"/>
    <w:rsid w:val="007D0EA6"/>
    <w:rsid w:val="007D14CB"/>
    <w:rsid w:val="007D2C44"/>
    <w:rsid w:val="007D2D98"/>
    <w:rsid w:val="007D3280"/>
    <w:rsid w:val="007D3376"/>
    <w:rsid w:val="007D3BB6"/>
    <w:rsid w:val="007D3BD9"/>
    <w:rsid w:val="007D5BB1"/>
    <w:rsid w:val="007D684C"/>
    <w:rsid w:val="007D691E"/>
    <w:rsid w:val="007D7825"/>
    <w:rsid w:val="007D7A42"/>
    <w:rsid w:val="007D7AD3"/>
    <w:rsid w:val="007E1896"/>
    <w:rsid w:val="007E1DFC"/>
    <w:rsid w:val="007E2A42"/>
    <w:rsid w:val="007E2AF0"/>
    <w:rsid w:val="007E3C1A"/>
    <w:rsid w:val="007E48D0"/>
    <w:rsid w:val="007E5E01"/>
    <w:rsid w:val="007E5F99"/>
    <w:rsid w:val="007E61BC"/>
    <w:rsid w:val="007E72F7"/>
    <w:rsid w:val="007E7D3C"/>
    <w:rsid w:val="007F0E82"/>
    <w:rsid w:val="007F1233"/>
    <w:rsid w:val="007F197E"/>
    <w:rsid w:val="007F226E"/>
    <w:rsid w:val="007F2C33"/>
    <w:rsid w:val="007F2D85"/>
    <w:rsid w:val="007F2ED3"/>
    <w:rsid w:val="007F3122"/>
    <w:rsid w:val="007F397D"/>
    <w:rsid w:val="007F3CDE"/>
    <w:rsid w:val="007F4343"/>
    <w:rsid w:val="007F4419"/>
    <w:rsid w:val="007F45F8"/>
    <w:rsid w:val="007F48FA"/>
    <w:rsid w:val="007F589C"/>
    <w:rsid w:val="007F77E4"/>
    <w:rsid w:val="007F7D1C"/>
    <w:rsid w:val="00800018"/>
    <w:rsid w:val="008004A1"/>
    <w:rsid w:val="008014AC"/>
    <w:rsid w:val="008018CD"/>
    <w:rsid w:val="00801FB4"/>
    <w:rsid w:val="00802327"/>
    <w:rsid w:val="00802919"/>
    <w:rsid w:val="00803596"/>
    <w:rsid w:val="00804069"/>
    <w:rsid w:val="008047AD"/>
    <w:rsid w:val="00805236"/>
    <w:rsid w:val="008057C9"/>
    <w:rsid w:val="00805D41"/>
    <w:rsid w:val="0080625F"/>
    <w:rsid w:val="008062E6"/>
    <w:rsid w:val="008066A2"/>
    <w:rsid w:val="00810BE3"/>
    <w:rsid w:val="00811169"/>
    <w:rsid w:val="0081179D"/>
    <w:rsid w:val="00811A99"/>
    <w:rsid w:val="00812CB8"/>
    <w:rsid w:val="00813808"/>
    <w:rsid w:val="00813840"/>
    <w:rsid w:val="00813CEF"/>
    <w:rsid w:val="00814371"/>
    <w:rsid w:val="00814622"/>
    <w:rsid w:val="00815DAC"/>
    <w:rsid w:val="008160E3"/>
    <w:rsid w:val="00816CE4"/>
    <w:rsid w:val="00816D68"/>
    <w:rsid w:val="00817898"/>
    <w:rsid w:val="00817D85"/>
    <w:rsid w:val="00817DC2"/>
    <w:rsid w:val="008204F5"/>
    <w:rsid w:val="00821EF3"/>
    <w:rsid w:val="0082287F"/>
    <w:rsid w:val="00823831"/>
    <w:rsid w:val="00823D94"/>
    <w:rsid w:val="00823FD7"/>
    <w:rsid w:val="00824EC0"/>
    <w:rsid w:val="00826936"/>
    <w:rsid w:val="00826D2E"/>
    <w:rsid w:val="00826FD6"/>
    <w:rsid w:val="00827074"/>
    <w:rsid w:val="00827E1B"/>
    <w:rsid w:val="00830F61"/>
    <w:rsid w:val="00831001"/>
    <w:rsid w:val="008318A4"/>
    <w:rsid w:val="00832315"/>
    <w:rsid w:val="00833235"/>
    <w:rsid w:val="00833C9B"/>
    <w:rsid w:val="008357A4"/>
    <w:rsid w:val="00836B01"/>
    <w:rsid w:val="008375A5"/>
    <w:rsid w:val="00840372"/>
    <w:rsid w:val="0084039F"/>
    <w:rsid w:val="00840F89"/>
    <w:rsid w:val="0084276E"/>
    <w:rsid w:val="00843363"/>
    <w:rsid w:val="008450E5"/>
    <w:rsid w:val="008474AC"/>
    <w:rsid w:val="00850335"/>
    <w:rsid w:val="008509A6"/>
    <w:rsid w:val="00851F9E"/>
    <w:rsid w:val="00852E6E"/>
    <w:rsid w:val="00853F44"/>
    <w:rsid w:val="008550BD"/>
    <w:rsid w:val="00855E76"/>
    <w:rsid w:val="008568A0"/>
    <w:rsid w:val="00856906"/>
    <w:rsid w:val="00856B5D"/>
    <w:rsid w:val="00857D4F"/>
    <w:rsid w:val="00857E1B"/>
    <w:rsid w:val="008606BE"/>
    <w:rsid w:val="008608B7"/>
    <w:rsid w:val="00860E3F"/>
    <w:rsid w:val="00861566"/>
    <w:rsid w:val="00862D26"/>
    <w:rsid w:val="00863F1C"/>
    <w:rsid w:val="00864ADA"/>
    <w:rsid w:val="00864C79"/>
    <w:rsid w:val="0086640E"/>
    <w:rsid w:val="008672F3"/>
    <w:rsid w:val="00867805"/>
    <w:rsid w:val="008678B6"/>
    <w:rsid w:val="00867B86"/>
    <w:rsid w:val="00867DA6"/>
    <w:rsid w:val="00870212"/>
    <w:rsid w:val="0087202B"/>
    <w:rsid w:val="008723AA"/>
    <w:rsid w:val="00872447"/>
    <w:rsid w:val="008730C4"/>
    <w:rsid w:val="008739F3"/>
    <w:rsid w:val="00873BE2"/>
    <w:rsid w:val="008742B3"/>
    <w:rsid w:val="00874CFF"/>
    <w:rsid w:val="008762D7"/>
    <w:rsid w:val="0087662B"/>
    <w:rsid w:val="0087677E"/>
    <w:rsid w:val="00876ABD"/>
    <w:rsid w:val="00876ED6"/>
    <w:rsid w:val="00877BD6"/>
    <w:rsid w:val="008802DE"/>
    <w:rsid w:val="00880675"/>
    <w:rsid w:val="00881138"/>
    <w:rsid w:val="008818D9"/>
    <w:rsid w:val="00882A9C"/>
    <w:rsid w:val="00882EF1"/>
    <w:rsid w:val="00883035"/>
    <w:rsid w:val="008833A5"/>
    <w:rsid w:val="008842F1"/>
    <w:rsid w:val="00884513"/>
    <w:rsid w:val="00884802"/>
    <w:rsid w:val="008863FE"/>
    <w:rsid w:val="00886AA5"/>
    <w:rsid w:val="00886D84"/>
    <w:rsid w:val="00887855"/>
    <w:rsid w:val="00887D4C"/>
    <w:rsid w:val="008914C6"/>
    <w:rsid w:val="00891738"/>
    <w:rsid w:val="00891938"/>
    <w:rsid w:val="0089222C"/>
    <w:rsid w:val="008923A6"/>
    <w:rsid w:val="00892603"/>
    <w:rsid w:val="0089277C"/>
    <w:rsid w:val="00892E79"/>
    <w:rsid w:val="008931B2"/>
    <w:rsid w:val="0089350D"/>
    <w:rsid w:val="00893944"/>
    <w:rsid w:val="00893D34"/>
    <w:rsid w:val="008958DE"/>
    <w:rsid w:val="00896F15"/>
    <w:rsid w:val="008978BC"/>
    <w:rsid w:val="008A18B4"/>
    <w:rsid w:val="008A2DBD"/>
    <w:rsid w:val="008A3D20"/>
    <w:rsid w:val="008A4E3A"/>
    <w:rsid w:val="008A5076"/>
    <w:rsid w:val="008A5D40"/>
    <w:rsid w:val="008A630C"/>
    <w:rsid w:val="008A63B5"/>
    <w:rsid w:val="008A7DD2"/>
    <w:rsid w:val="008B014F"/>
    <w:rsid w:val="008B02C7"/>
    <w:rsid w:val="008B05EA"/>
    <w:rsid w:val="008B0708"/>
    <w:rsid w:val="008B08AF"/>
    <w:rsid w:val="008B08BB"/>
    <w:rsid w:val="008B093F"/>
    <w:rsid w:val="008B0B73"/>
    <w:rsid w:val="008B0F1F"/>
    <w:rsid w:val="008B1D7C"/>
    <w:rsid w:val="008B208A"/>
    <w:rsid w:val="008B35C1"/>
    <w:rsid w:val="008B3A86"/>
    <w:rsid w:val="008B3E6D"/>
    <w:rsid w:val="008B4311"/>
    <w:rsid w:val="008B44A2"/>
    <w:rsid w:val="008B4549"/>
    <w:rsid w:val="008B616C"/>
    <w:rsid w:val="008B7292"/>
    <w:rsid w:val="008C0243"/>
    <w:rsid w:val="008C05D2"/>
    <w:rsid w:val="008C16D2"/>
    <w:rsid w:val="008C1936"/>
    <w:rsid w:val="008C1BBD"/>
    <w:rsid w:val="008C2251"/>
    <w:rsid w:val="008C434D"/>
    <w:rsid w:val="008C5024"/>
    <w:rsid w:val="008C5288"/>
    <w:rsid w:val="008C5C04"/>
    <w:rsid w:val="008D229B"/>
    <w:rsid w:val="008D3A3D"/>
    <w:rsid w:val="008D3ABE"/>
    <w:rsid w:val="008D3E57"/>
    <w:rsid w:val="008D468E"/>
    <w:rsid w:val="008D56C3"/>
    <w:rsid w:val="008D5C23"/>
    <w:rsid w:val="008D5D4C"/>
    <w:rsid w:val="008D663F"/>
    <w:rsid w:val="008D6BAB"/>
    <w:rsid w:val="008E060B"/>
    <w:rsid w:val="008E09E7"/>
    <w:rsid w:val="008E0D18"/>
    <w:rsid w:val="008E10C3"/>
    <w:rsid w:val="008E2D59"/>
    <w:rsid w:val="008E3404"/>
    <w:rsid w:val="008E408A"/>
    <w:rsid w:val="008E5B96"/>
    <w:rsid w:val="008E5EEC"/>
    <w:rsid w:val="008E6956"/>
    <w:rsid w:val="008E6B93"/>
    <w:rsid w:val="008E74F5"/>
    <w:rsid w:val="008E7A78"/>
    <w:rsid w:val="008F18D4"/>
    <w:rsid w:val="008F1BD5"/>
    <w:rsid w:val="008F2056"/>
    <w:rsid w:val="008F35AC"/>
    <w:rsid w:val="008F44DA"/>
    <w:rsid w:val="008F48DA"/>
    <w:rsid w:val="008F4AC1"/>
    <w:rsid w:val="008F4B52"/>
    <w:rsid w:val="008F5781"/>
    <w:rsid w:val="008F584D"/>
    <w:rsid w:val="008F5C8C"/>
    <w:rsid w:val="008F5F6F"/>
    <w:rsid w:val="008F6676"/>
    <w:rsid w:val="008F6D0D"/>
    <w:rsid w:val="008F6D38"/>
    <w:rsid w:val="008F6EB9"/>
    <w:rsid w:val="008F795D"/>
    <w:rsid w:val="009003C0"/>
    <w:rsid w:val="0090040A"/>
    <w:rsid w:val="00901BC2"/>
    <w:rsid w:val="00902005"/>
    <w:rsid w:val="0090243B"/>
    <w:rsid w:val="00902A0F"/>
    <w:rsid w:val="00902F59"/>
    <w:rsid w:val="009031E5"/>
    <w:rsid w:val="00903217"/>
    <w:rsid w:val="00903768"/>
    <w:rsid w:val="00904558"/>
    <w:rsid w:val="00904926"/>
    <w:rsid w:val="00904A68"/>
    <w:rsid w:val="00904E19"/>
    <w:rsid w:val="009071F3"/>
    <w:rsid w:val="0090793E"/>
    <w:rsid w:val="00907FB7"/>
    <w:rsid w:val="009102D4"/>
    <w:rsid w:val="00910CBA"/>
    <w:rsid w:val="00910DC6"/>
    <w:rsid w:val="00911C3E"/>
    <w:rsid w:val="00911CBD"/>
    <w:rsid w:val="009123F4"/>
    <w:rsid w:val="0091269F"/>
    <w:rsid w:val="00913385"/>
    <w:rsid w:val="00913BCC"/>
    <w:rsid w:val="00913E3B"/>
    <w:rsid w:val="00914D54"/>
    <w:rsid w:val="00914D73"/>
    <w:rsid w:val="00915094"/>
    <w:rsid w:val="00915502"/>
    <w:rsid w:val="009155A7"/>
    <w:rsid w:val="00915886"/>
    <w:rsid w:val="009172A9"/>
    <w:rsid w:val="00920680"/>
    <w:rsid w:val="00921E74"/>
    <w:rsid w:val="009221C8"/>
    <w:rsid w:val="009221DC"/>
    <w:rsid w:val="0092225D"/>
    <w:rsid w:val="009223D1"/>
    <w:rsid w:val="00922DE3"/>
    <w:rsid w:val="009237F5"/>
    <w:rsid w:val="00923B9E"/>
    <w:rsid w:val="00924224"/>
    <w:rsid w:val="00925900"/>
    <w:rsid w:val="0092651F"/>
    <w:rsid w:val="0092675B"/>
    <w:rsid w:val="0092737B"/>
    <w:rsid w:val="009277BB"/>
    <w:rsid w:val="009303E4"/>
    <w:rsid w:val="00930B91"/>
    <w:rsid w:val="00930D0A"/>
    <w:rsid w:val="00930DB1"/>
    <w:rsid w:val="00930ED3"/>
    <w:rsid w:val="0093103F"/>
    <w:rsid w:val="00931EBF"/>
    <w:rsid w:val="0093249B"/>
    <w:rsid w:val="00932C9A"/>
    <w:rsid w:val="0093388B"/>
    <w:rsid w:val="00934D9F"/>
    <w:rsid w:val="00935238"/>
    <w:rsid w:val="009353A6"/>
    <w:rsid w:val="009353DC"/>
    <w:rsid w:val="00940239"/>
    <w:rsid w:val="00940B09"/>
    <w:rsid w:val="00941DEA"/>
    <w:rsid w:val="00942D1A"/>
    <w:rsid w:val="00943025"/>
    <w:rsid w:val="009436F8"/>
    <w:rsid w:val="00943790"/>
    <w:rsid w:val="00943C57"/>
    <w:rsid w:val="009449D2"/>
    <w:rsid w:val="00945952"/>
    <w:rsid w:val="00945FB1"/>
    <w:rsid w:val="0094674C"/>
    <w:rsid w:val="00946F3C"/>
    <w:rsid w:val="00947A18"/>
    <w:rsid w:val="009500B1"/>
    <w:rsid w:val="00951300"/>
    <w:rsid w:val="00952BCE"/>
    <w:rsid w:val="0095380D"/>
    <w:rsid w:val="00954039"/>
    <w:rsid w:val="00954F3E"/>
    <w:rsid w:val="00955911"/>
    <w:rsid w:val="00955912"/>
    <w:rsid w:val="009567E9"/>
    <w:rsid w:val="00956F36"/>
    <w:rsid w:val="00956F7B"/>
    <w:rsid w:val="009575FF"/>
    <w:rsid w:val="0095793F"/>
    <w:rsid w:val="00957EB6"/>
    <w:rsid w:val="009600F2"/>
    <w:rsid w:val="009601A2"/>
    <w:rsid w:val="0096077E"/>
    <w:rsid w:val="00960A1D"/>
    <w:rsid w:val="00960E38"/>
    <w:rsid w:val="00961548"/>
    <w:rsid w:val="0096165C"/>
    <w:rsid w:val="00961A8A"/>
    <w:rsid w:val="00962205"/>
    <w:rsid w:val="00962356"/>
    <w:rsid w:val="009629C0"/>
    <w:rsid w:val="00962E53"/>
    <w:rsid w:val="00964398"/>
    <w:rsid w:val="00964F1C"/>
    <w:rsid w:val="009664B5"/>
    <w:rsid w:val="009665DA"/>
    <w:rsid w:val="00967406"/>
    <w:rsid w:val="00970099"/>
    <w:rsid w:val="0097015F"/>
    <w:rsid w:val="00971E64"/>
    <w:rsid w:val="009728DB"/>
    <w:rsid w:val="00972D07"/>
    <w:rsid w:val="0097328A"/>
    <w:rsid w:val="00973F33"/>
    <w:rsid w:val="00974774"/>
    <w:rsid w:val="00974F5F"/>
    <w:rsid w:val="00974FC5"/>
    <w:rsid w:val="009754EF"/>
    <w:rsid w:val="00975C5B"/>
    <w:rsid w:val="009765EC"/>
    <w:rsid w:val="00976CB9"/>
    <w:rsid w:val="009770DC"/>
    <w:rsid w:val="009772C1"/>
    <w:rsid w:val="00977A4C"/>
    <w:rsid w:val="009801CF"/>
    <w:rsid w:val="0098089B"/>
    <w:rsid w:val="00980BEA"/>
    <w:rsid w:val="009824C2"/>
    <w:rsid w:val="009827B5"/>
    <w:rsid w:val="009840F5"/>
    <w:rsid w:val="00984117"/>
    <w:rsid w:val="00984D0E"/>
    <w:rsid w:val="00985A84"/>
    <w:rsid w:val="00986225"/>
    <w:rsid w:val="00986970"/>
    <w:rsid w:val="00986EE9"/>
    <w:rsid w:val="0098769B"/>
    <w:rsid w:val="00987989"/>
    <w:rsid w:val="00987C21"/>
    <w:rsid w:val="0099045B"/>
    <w:rsid w:val="00990A11"/>
    <w:rsid w:val="00990B75"/>
    <w:rsid w:val="00990C6D"/>
    <w:rsid w:val="0099117E"/>
    <w:rsid w:val="009930EF"/>
    <w:rsid w:val="00993ED5"/>
    <w:rsid w:val="00994225"/>
    <w:rsid w:val="00994999"/>
    <w:rsid w:val="00995AFB"/>
    <w:rsid w:val="009967E4"/>
    <w:rsid w:val="00996BC1"/>
    <w:rsid w:val="00996EA8"/>
    <w:rsid w:val="009973B8"/>
    <w:rsid w:val="009A09FF"/>
    <w:rsid w:val="009A1077"/>
    <w:rsid w:val="009A126C"/>
    <w:rsid w:val="009A1324"/>
    <w:rsid w:val="009A17BC"/>
    <w:rsid w:val="009A1ED8"/>
    <w:rsid w:val="009A2D7A"/>
    <w:rsid w:val="009A3433"/>
    <w:rsid w:val="009A4942"/>
    <w:rsid w:val="009A49B6"/>
    <w:rsid w:val="009A4BB6"/>
    <w:rsid w:val="009A7685"/>
    <w:rsid w:val="009B06A7"/>
    <w:rsid w:val="009B0934"/>
    <w:rsid w:val="009B1E08"/>
    <w:rsid w:val="009B23A3"/>
    <w:rsid w:val="009B3300"/>
    <w:rsid w:val="009B3D43"/>
    <w:rsid w:val="009B4995"/>
    <w:rsid w:val="009B5591"/>
    <w:rsid w:val="009B5632"/>
    <w:rsid w:val="009B56F4"/>
    <w:rsid w:val="009B5BB3"/>
    <w:rsid w:val="009B628D"/>
    <w:rsid w:val="009B64E9"/>
    <w:rsid w:val="009B6829"/>
    <w:rsid w:val="009B69E1"/>
    <w:rsid w:val="009B7B2B"/>
    <w:rsid w:val="009C0498"/>
    <w:rsid w:val="009C06DA"/>
    <w:rsid w:val="009C0773"/>
    <w:rsid w:val="009C122B"/>
    <w:rsid w:val="009C12FA"/>
    <w:rsid w:val="009C1321"/>
    <w:rsid w:val="009C2060"/>
    <w:rsid w:val="009C326E"/>
    <w:rsid w:val="009C3571"/>
    <w:rsid w:val="009C596C"/>
    <w:rsid w:val="009C5AB5"/>
    <w:rsid w:val="009C6A25"/>
    <w:rsid w:val="009C7217"/>
    <w:rsid w:val="009C72A4"/>
    <w:rsid w:val="009C7748"/>
    <w:rsid w:val="009C7D46"/>
    <w:rsid w:val="009C7E09"/>
    <w:rsid w:val="009D1CCA"/>
    <w:rsid w:val="009D2441"/>
    <w:rsid w:val="009D42D8"/>
    <w:rsid w:val="009D454A"/>
    <w:rsid w:val="009D45DE"/>
    <w:rsid w:val="009D4628"/>
    <w:rsid w:val="009D4E7F"/>
    <w:rsid w:val="009D5153"/>
    <w:rsid w:val="009D5D0B"/>
    <w:rsid w:val="009D71F3"/>
    <w:rsid w:val="009D7412"/>
    <w:rsid w:val="009E1987"/>
    <w:rsid w:val="009E2555"/>
    <w:rsid w:val="009E33C9"/>
    <w:rsid w:val="009E3756"/>
    <w:rsid w:val="009E3EA5"/>
    <w:rsid w:val="009E52C1"/>
    <w:rsid w:val="009E55E5"/>
    <w:rsid w:val="009E56C6"/>
    <w:rsid w:val="009E5A5A"/>
    <w:rsid w:val="009E5BBE"/>
    <w:rsid w:val="009E66B9"/>
    <w:rsid w:val="009E779F"/>
    <w:rsid w:val="009F00DB"/>
    <w:rsid w:val="009F150C"/>
    <w:rsid w:val="009F171A"/>
    <w:rsid w:val="009F2144"/>
    <w:rsid w:val="009F2D72"/>
    <w:rsid w:val="009F319C"/>
    <w:rsid w:val="009F36B9"/>
    <w:rsid w:val="009F3EEF"/>
    <w:rsid w:val="009F5F10"/>
    <w:rsid w:val="009F654D"/>
    <w:rsid w:val="009F78FF"/>
    <w:rsid w:val="009F796B"/>
    <w:rsid w:val="009F7AEB"/>
    <w:rsid w:val="00A0028F"/>
    <w:rsid w:val="00A00470"/>
    <w:rsid w:val="00A01D88"/>
    <w:rsid w:val="00A01F74"/>
    <w:rsid w:val="00A02B2D"/>
    <w:rsid w:val="00A02F04"/>
    <w:rsid w:val="00A03EB8"/>
    <w:rsid w:val="00A0482C"/>
    <w:rsid w:val="00A048B7"/>
    <w:rsid w:val="00A05ED4"/>
    <w:rsid w:val="00A0626F"/>
    <w:rsid w:val="00A06B58"/>
    <w:rsid w:val="00A06D96"/>
    <w:rsid w:val="00A07D27"/>
    <w:rsid w:val="00A1015A"/>
    <w:rsid w:val="00A1024A"/>
    <w:rsid w:val="00A1221F"/>
    <w:rsid w:val="00A14725"/>
    <w:rsid w:val="00A14BA7"/>
    <w:rsid w:val="00A15BE8"/>
    <w:rsid w:val="00A1682D"/>
    <w:rsid w:val="00A17BDE"/>
    <w:rsid w:val="00A17DCE"/>
    <w:rsid w:val="00A20C09"/>
    <w:rsid w:val="00A21090"/>
    <w:rsid w:val="00A22C44"/>
    <w:rsid w:val="00A23A27"/>
    <w:rsid w:val="00A247B0"/>
    <w:rsid w:val="00A24DA0"/>
    <w:rsid w:val="00A25077"/>
    <w:rsid w:val="00A25C79"/>
    <w:rsid w:val="00A2617A"/>
    <w:rsid w:val="00A2648C"/>
    <w:rsid w:val="00A264D2"/>
    <w:rsid w:val="00A27184"/>
    <w:rsid w:val="00A311A3"/>
    <w:rsid w:val="00A33738"/>
    <w:rsid w:val="00A33F8B"/>
    <w:rsid w:val="00A35061"/>
    <w:rsid w:val="00A368E9"/>
    <w:rsid w:val="00A36AB4"/>
    <w:rsid w:val="00A36D14"/>
    <w:rsid w:val="00A372BF"/>
    <w:rsid w:val="00A3791D"/>
    <w:rsid w:val="00A37C6B"/>
    <w:rsid w:val="00A37D56"/>
    <w:rsid w:val="00A37E9A"/>
    <w:rsid w:val="00A4001E"/>
    <w:rsid w:val="00A404B2"/>
    <w:rsid w:val="00A40654"/>
    <w:rsid w:val="00A4114D"/>
    <w:rsid w:val="00A423BF"/>
    <w:rsid w:val="00A42E8E"/>
    <w:rsid w:val="00A434AC"/>
    <w:rsid w:val="00A43D0A"/>
    <w:rsid w:val="00A4460E"/>
    <w:rsid w:val="00A44790"/>
    <w:rsid w:val="00A44BC5"/>
    <w:rsid w:val="00A4538C"/>
    <w:rsid w:val="00A454CE"/>
    <w:rsid w:val="00A46886"/>
    <w:rsid w:val="00A469BD"/>
    <w:rsid w:val="00A47383"/>
    <w:rsid w:val="00A475DB"/>
    <w:rsid w:val="00A5034C"/>
    <w:rsid w:val="00A50999"/>
    <w:rsid w:val="00A5163A"/>
    <w:rsid w:val="00A523CD"/>
    <w:rsid w:val="00A5317C"/>
    <w:rsid w:val="00A5544B"/>
    <w:rsid w:val="00A572E7"/>
    <w:rsid w:val="00A5783D"/>
    <w:rsid w:val="00A60898"/>
    <w:rsid w:val="00A60D7A"/>
    <w:rsid w:val="00A60E70"/>
    <w:rsid w:val="00A611D3"/>
    <w:rsid w:val="00A615AB"/>
    <w:rsid w:val="00A61E7D"/>
    <w:rsid w:val="00A6229D"/>
    <w:rsid w:val="00A6247F"/>
    <w:rsid w:val="00A6263D"/>
    <w:rsid w:val="00A6291D"/>
    <w:rsid w:val="00A62B08"/>
    <w:rsid w:val="00A62DD8"/>
    <w:rsid w:val="00A63BF9"/>
    <w:rsid w:val="00A63D58"/>
    <w:rsid w:val="00A653B3"/>
    <w:rsid w:val="00A6643C"/>
    <w:rsid w:val="00A66577"/>
    <w:rsid w:val="00A66856"/>
    <w:rsid w:val="00A66940"/>
    <w:rsid w:val="00A66B85"/>
    <w:rsid w:val="00A67108"/>
    <w:rsid w:val="00A67122"/>
    <w:rsid w:val="00A67942"/>
    <w:rsid w:val="00A704A0"/>
    <w:rsid w:val="00A7054F"/>
    <w:rsid w:val="00A70C7B"/>
    <w:rsid w:val="00A70D41"/>
    <w:rsid w:val="00A71A40"/>
    <w:rsid w:val="00A72F5B"/>
    <w:rsid w:val="00A73C2C"/>
    <w:rsid w:val="00A742BE"/>
    <w:rsid w:val="00A75228"/>
    <w:rsid w:val="00A7522D"/>
    <w:rsid w:val="00A75E8E"/>
    <w:rsid w:val="00A770BA"/>
    <w:rsid w:val="00A77576"/>
    <w:rsid w:val="00A77E34"/>
    <w:rsid w:val="00A80F5F"/>
    <w:rsid w:val="00A819DE"/>
    <w:rsid w:val="00A81EC2"/>
    <w:rsid w:val="00A827C4"/>
    <w:rsid w:val="00A82839"/>
    <w:rsid w:val="00A82B0F"/>
    <w:rsid w:val="00A82B92"/>
    <w:rsid w:val="00A83776"/>
    <w:rsid w:val="00A8381D"/>
    <w:rsid w:val="00A84928"/>
    <w:rsid w:val="00A84AB9"/>
    <w:rsid w:val="00A851CA"/>
    <w:rsid w:val="00A85CD4"/>
    <w:rsid w:val="00A863E3"/>
    <w:rsid w:val="00A901E1"/>
    <w:rsid w:val="00A9197C"/>
    <w:rsid w:val="00A91E6E"/>
    <w:rsid w:val="00A928CA"/>
    <w:rsid w:val="00A9382D"/>
    <w:rsid w:val="00A94F2C"/>
    <w:rsid w:val="00A9559D"/>
    <w:rsid w:val="00A9670D"/>
    <w:rsid w:val="00A97460"/>
    <w:rsid w:val="00A977F4"/>
    <w:rsid w:val="00AA0099"/>
    <w:rsid w:val="00AA00C6"/>
    <w:rsid w:val="00AA0C2E"/>
    <w:rsid w:val="00AA1C13"/>
    <w:rsid w:val="00AA478B"/>
    <w:rsid w:val="00AA4ED3"/>
    <w:rsid w:val="00AA5047"/>
    <w:rsid w:val="00AA5619"/>
    <w:rsid w:val="00AA5A95"/>
    <w:rsid w:val="00AA69F0"/>
    <w:rsid w:val="00AA6D25"/>
    <w:rsid w:val="00AA7608"/>
    <w:rsid w:val="00AA7E34"/>
    <w:rsid w:val="00AB0F82"/>
    <w:rsid w:val="00AB2F58"/>
    <w:rsid w:val="00AB34C7"/>
    <w:rsid w:val="00AB386D"/>
    <w:rsid w:val="00AB3905"/>
    <w:rsid w:val="00AB4398"/>
    <w:rsid w:val="00AB5040"/>
    <w:rsid w:val="00AB525C"/>
    <w:rsid w:val="00AB552E"/>
    <w:rsid w:val="00AB5829"/>
    <w:rsid w:val="00AB6F8C"/>
    <w:rsid w:val="00AB6FAE"/>
    <w:rsid w:val="00AB7E90"/>
    <w:rsid w:val="00AC002A"/>
    <w:rsid w:val="00AC0647"/>
    <w:rsid w:val="00AC0E18"/>
    <w:rsid w:val="00AC1243"/>
    <w:rsid w:val="00AC17B3"/>
    <w:rsid w:val="00AC22A5"/>
    <w:rsid w:val="00AC2A3D"/>
    <w:rsid w:val="00AC3384"/>
    <w:rsid w:val="00AC358A"/>
    <w:rsid w:val="00AC3975"/>
    <w:rsid w:val="00AC3E24"/>
    <w:rsid w:val="00AC4186"/>
    <w:rsid w:val="00AC4EDF"/>
    <w:rsid w:val="00AC567F"/>
    <w:rsid w:val="00AC59EE"/>
    <w:rsid w:val="00AC5F46"/>
    <w:rsid w:val="00AC64BB"/>
    <w:rsid w:val="00AC7D27"/>
    <w:rsid w:val="00AD215E"/>
    <w:rsid w:val="00AD2C71"/>
    <w:rsid w:val="00AD3400"/>
    <w:rsid w:val="00AD410F"/>
    <w:rsid w:val="00AD428C"/>
    <w:rsid w:val="00AD45F3"/>
    <w:rsid w:val="00AD534F"/>
    <w:rsid w:val="00AD5C63"/>
    <w:rsid w:val="00AD62E0"/>
    <w:rsid w:val="00AD6D2D"/>
    <w:rsid w:val="00AD7836"/>
    <w:rsid w:val="00AE02C6"/>
    <w:rsid w:val="00AE0764"/>
    <w:rsid w:val="00AE0BF7"/>
    <w:rsid w:val="00AE10FC"/>
    <w:rsid w:val="00AE1692"/>
    <w:rsid w:val="00AE308D"/>
    <w:rsid w:val="00AE450C"/>
    <w:rsid w:val="00AE4BBB"/>
    <w:rsid w:val="00AE6268"/>
    <w:rsid w:val="00AE643C"/>
    <w:rsid w:val="00AE6968"/>
    <w:rsid w:val="00AE74E6"/>
    <w:rsid w:val="00AE7CDA"/>
    <w:rsid w:val="00AF0056"/>
    <w:rsid w:val="00AF15B0"/>
    <w:rsid w:val="00AF1969"/>
    <w:rsid w:val="00AF493C"/>
    <w:rsid w:val="00AF561B"/>
    <w:rsid w:val="00AF5713"/>
    <w:rsid w:val="00AF64AA"/>
    <w:rsid w:val="00AF6DFA"/>
    <w:rsid w:val="00AF700E"/>
    <w:rsid w:val="00AF7C1D"/>
    <w:rsid w:val="00B00798"/>
    <w:rsid w:val="00B01625"/>
    <w:rsid w:val="00B02377"/>
    <w:rsid w:val="00B02A0A"/>
    <w:rsid w:val="00B02AC8"/>
    <w:rsid w:val="00B031EF"/>
    <w:rsid w:val="00B04C2E"/>
    <w:rsid w:val="00B051D5"/>
    <w:rsid w:val="00B05CDF"/>
    <w:rsid w:val="00B060F5"/>
    <w:rsid w:val="00B06B7E"/>
    <w:rsid w:val="00B06C37"/>
    <w:rsid w:val="00B06C67"/>
    <w:rsid w:val="00B07882"/>
    <w:rsid w:val="00B1059F"/>
    <w:rsid w:val="00B10E16"/>
    <w:rsid w:val="00B115B6"/>
    <w:rsid w:val="00B11D81"/>
    <w:rsid w:val="00B15685"/>
    <w:rsid w:val="00B166E4"/>
    <w:rsid w:val="00B173FA"/>
    <w:rsid w:val="00B17671"/>
    <w:rsid w:val="00B179C0"/>
    <w:rsid w:val="00B206D0"/>
    <w:rsid w:val="00B207AB"/>
    <w:rsid w:val="00B2082D"/>
    <w:rsid w:val="00B21091"/>
    <w:rsid w:val="00B22813"/>
    <w:rsid w:val="00B22C69"/>
    <w:rsid w:val="00B22F88"/>
    <w:rsid w:val="00B23303"/>
    <w:rsid w:val="00B2356C"/>
    <w:rsid w:val="00B23833"/>
    <w:rsid w:val="00B238E5"/>
    <w:rsid w:val="00B24543"/>
    <w:rsid w:val="00B24EBA"/>
    <w:rsid w:val="00B260A9"/>
    <w:rsid w:val="00B26469"/>
    <w:rsid w:val="00B26742"/>
    <w:rsid w:val="00B26E4A"/>
    <w:rsid w:val="00B26ECB"/>
    <w:rsid w:val="00B279D0"/>
    <w:rsid w:val="00B27DEB"/>
    <w:rsid w:val="00B301DA"/>
    <w:rsid w:val="00B30248"/>
    <w:rsid w:val="00B30F6C"/>
    <w:rsid w:val="00B322F7"/>
    <w:rsid w:val="00B3237B"/>
    <w:rsid w:val="00B32CFE"/>
    <w:rsid w:val="00B32EDE"/>
    <w:rsid w:val="00B336E5"/>
    <w:rsid w:val="00B33702"/>
    <w:rsid w:val="00B33994"/>
    <w:rsid w:val="00B34899"/>
    <w:rsid w:val="00B36BAD"/>
    <w:rsid w:val="00B37548"/>
    <w:rsid w:val="00B3786A"/>
    <w:rsid w:val="00B40483"/>
    <w:rsid w:val="00B407CB"/>
    <w:rsid w:val="00B40C12"/>
    <w:rsid w:val="00B42246"/>
    <w:rsid w:val="00B430FC"/>
    <w:rsid w:val="00B43403"/>
    <w:rsid w:val="00B43B13"/>
    <w:rsid w:val="00B44DF7"/>
    <w:rsid w:val="00B4639C"/>
    <w:rsid w:val="00B46FF4"/>
    <w:rsid w:val="00B472C0"/>
    <w:rsid w:val="00B47C9F"/>
    <w:rsid w:val="00B52170"/>
    <w:rsid w:val="00B54DE9"/>
    <w:rsid w:val="00B56921"/>
    <w:rsid w:val="00B57BA1"/>
    <w:rsid w:val="00B57C4A"/>
    <w:rsid w:val="00B60C5E"/>
    <w:rsid w:val="00B61A30"/>
    <w:rsid w:val="00B62249"/>
    <w:rsid w:val="00B62934"/>
    <w:rsid w:val="00B63415"/>
    <w:rsid w:val="00B63BA4"/>
    <w:rsid w:val="00B64E35"/>
    <w:rsid w:val="00B65577"/>
    <w:rsid w:val="00B65952"/>
    <w:rsid w:val="00B65AA8"/>
    <w:rsid w:val="00B65C0A"/>
    <w:rsid w:val="00B6648A"/>
    <w:rsid w:val="00B664EA"/>
    <w:rsid w:val="00B6673B"/>
    <w:rsid w:val="00B67DDA"/>
    <w:rsid w:val="00B70370"/>
    <w:rsid w:val="00B70525"/>
    <w:rsid w:val="00B71DA0"/>
    <w:rsid w:val="00B721DC"/>
    <w:rsid w:val="00B72309"/>
    <w:rsid w:val="00B739C2"/>
    <w:rsid w:val="00B73C04"/>
    <w:rsid w:val="00B74290"/>
    <w:rsid w:val="00B751DA"/>
    <w:rsid w:val="00B75A5B"/>
    <w:rsid w:val="00B76205"/>
    <w:rsid w:val="00B777E1"/>
    <w:rsid w:val="00B77A31"/>
    <w:rsid w:val="00B77F15"/>
    <w:rsid w:val="00B81AE7"/>
    <w:rsid w:val="00B81B2D"/>
    <w:rsid w:val="00B81D17"/>
    <w:rsid w:val="00B81EBF"/>
    <w:rsid w:val="00B8237E"/>
    <w:rsid w:val="00B82700"/>
    <w:rsid w:val="00B82CE5"/>
    <w:rsid w:val="00B8351B"/>
    <w:rsid w:val="00B85349"/>
    <w:rsid w:val="00B90138"/>
    <w:rsid w:val="00B90D4E"/>
    <w:rsid w:val="00B91926"/>
    <w:rsid w:val="00B92681"/>
    <w:rsid w:val="00B93FA0"/>
    <w:rsid w:val="00B95E46"/>
    <w:rsid w:val="00B96E95"/>
    <w:rsid w:val="00B96EF8"/>
    <w:rsid w:val="00B97010"/>
    <w:rsid w:val="00B97076"/>
    <w:rsid w:val="00BA0426"/>
    <w:rsid w:val="00BA0553"/>
    <w:rsid w:val="00BA1302"/>
    <w:rsid w:val="00BA14AE"/>
    <w:rsid w:val="00BA1B53"/>
    <w:rsid w:val="00BA364C"/>
    <w:rsid w:val="00BA3C1C"/>
    <w:rsid w:val="00BA3FE8"/>
    <w:rsid w:val="00BA495B"/>
    <w:rsid w:val="00BA4A29"/>
    <w:rsid w:val="00BA5A51"/>
    <w:rsid w:val="00BA5CDB"/>
    <w:rsid w:val="00BA72B8"/>
    <w:rsid w:val="00BA7317"/>
    <w:rsid w:val="00BA7A1F"/>
    <w:rsid w:val="00BA7F8D"/>
    <w:rsid w:val="00BB25EE"/>
    <w:rsid w:val="00BB3D4E"/>
    <w:rsid w:val="00BB3F99"/>
    <w:rsid w:val="00BB636E"/>
    <w:rsid w:val="00BB6959"/>
    <w:rsid w:val="00BB6B6D"/>
    <w:rsid w:val="00BB6C81"/>
    <w:rsid w:val="00BB7226"/>
    <w:rsid w:val="00BC04A1"/>
    <w:rsid w:val="00BC230A"/>
    <w:rsid w:val="00BC31D2"/>
    <w:rsid w:val="00BC3282"/>
    <w:rsid w:val="00BC354C"/>
    <w:rsid w:val="00BC3CC3"/>
    <w:rsid w:val="00BC3CD0"/>
    <w:rsid w:val="00BC3EEA"/>
    <w:rsid w:val="00BC3F62"/>
    <w:rsid w:val="00BC4033"/>
    <w:rsid w:val="00BC420F"/>
    <w:rsid w:val="00BC446E"/>
    <w:rsid w:val="00BC47FF"/>
    <w:rsid w:val="00BC5AC7"/>
    <w:rsid w:val="00BC6D79"/>
    <w:rsid w:val="00BC72DB"/>
    <w:rsid w:val="00BC75A6"/>
    <w:rsid w:val="00BC7DC1"/>
    <w:rsid w:val="00BD0631"/>
    <w:rsid w:val="00BD0875"/>
    <w:rsid w:val="00BD08C2"/>
    <w:rsid w:val="00BD0ED7"/>
    <w:rsid w:val="00BD2836"/>
    <w:rsid w:val="00BD32F3"/>
    <w:rsid w:val="00BD3B90"/>
    <w:rsid w:val="00BD498A"/>
    <w:rsid w:val="00BD4A60"/>
    <w:rsid w:val="00BD54BC"/>
    <w:rsid w:val="00BD558C"/>
    <w:rsid w:val="00BD5F38"/>
    <w:rsid w:val="00BD6088"/>
    <w:rsid w:val="00BD6A15"/>
    <w:rsid w:val="00BD79E2"/>
    <w:rsid w:val="00BD7FAC"/>
    <w:rsid w:val="00BE046B"/>
    <w:rsid w:val="00BE1551"/>
    <w:rsid w:val="00BE1689"/>
    <w:rsid w:val="00BE185E"/>
    <w:rsid w:val="00BE2712"/>
    <w:rsid w:val="00BE2E1B"/>
    <w:rsid w:val="00BE2E63"/>
    <w:rsid w:val="00BE347F"/>
    <w:rsid w:val="00BE3648"/>
    <w:rsid w:val="00BE38C8"/>
    <w:rsid w:val="00BE4FA8"/>
    <w:rsid w:val="00BE65F3"/>
    <w:rsid w:val="00BE67CE"/>
    <w:rsid w:val="00BE6940"/>
    <w:rsid w:val="00BE754A"/>
    <w:rsid w:val="00BE7980"/>
    <w:rsid w:val="00BE7B67"/>
    <w:rsid w:val="00BF1423"/>
    <w:rsid w:val="00BF3178"/>
    <w:rsid w:val="00BF3FE9"/>
    <w:rsid w:val="00BF5A12"/>
    <w:rsid w:val="00BF5B41"/>
    <w:rsid w:val="00BF7834"/>
    <w:rsid w:val="00C005D7"/>
    <w:rsid w:val="00C00E97"/>
    <w:rsid w:val="00C01202"/>
    <w:rsid w:val="00C01D02"/>
    <w:rsid w:val="00C03594"/>
    <w:rsid w:val="00C04D07"/>
    <w:rsid w:val="00C10034"/>
    <w:rsid w:val="00C103C4"/>
    <w:rsid w:val="00C11567"/>
    <w:rsid w:val="00C121DF"/>
    <w:rsid w:val="00C12604"/>
    <w:rsid w:val="00C138F2"/>
    <w:rsid w:val="00C151B4"/>
    <w:rsid w:val="00C172AD"/>
    <w:rsid w:val="00C17C0D"/>
    <w:rsid w:val="00C201A3"/>
    <w:rsid w:val="00C21C5F"/>
    <w:rsid w:val="00C22550"/>
    <w:rsid w:val="00C228D1"/>
    <w:rsid w:val="00C23290"/>
    <w:rsid w:val="00C25722"/>
    <w:rsid w:val="00C257D8"/>
    <w:rsid w:val="00C26197"/>
    <w:rsid w:val="00C266F9"/>
    <w:rsid w:val="00C267A5"/>
    <w:rsid w:val="00C269E6"/>
    <w:rsid w:val="00C279AB"/>
    <w:rsid w:val="00C27B26"/>
    <w:rsid w:val="00C304D3"/>
    <w:rsid w:val="00C3412B"/>
    <w:rsid w:val="00C3484F"/>
    <w:rsid w:val="00C3555F"/>
    <w:rsid w:val="00C35911"/>
    <w:rsid w:val="00C36168"/>
    <w:rsid w:val="00C3762A"/>
    <w:rsid w:val="00C376A6"/>
    <w:rsid w:val="00C404F4"/>
    <w:rsid w:val="00C4123A"/>
    <w:rsid w:val="00C41623"/>
    <w:rsid w:val="00C431A9"/>
    <w:rsid w:val="00C43432"/>
    <w:rsid w:val="00C4407F"/>
    <w:rsid w:val="00C44555"/>
    <w:rsid w:val="00C44720"/>
    <w:rsid w:val="00C44D65"/>
    <w:rsid w:val="00C45E00"/>
    <w:rsid w:val="00C45EA4"/>
    <w:rsid w:val="00C4674C"/>
    <w:rsid w:val="00C46A8D"/>
    <w:rsid w:val="00C46DBF"/>
    <w:rsid w:val="00C474B4"/>
    <w:rsid w:val="00C506E4"/>
    <w:rsid w:val="00C50E6A"/>
    <w:rsid w:val="00C5183F"/>
    <w:rsid w:val="00C518DB"/>
    <w:rsid w:val="00C51AF3"/>
    <w:rsid w:val="00C51E91"/>
    <w:rsid w:val="00C52705"/>
    <w:rsid w:val="00C52E9D"/>
    <w:rsid w:val="00C533D8"/>
    <w:rsid w:val="00C53CAC"/>
    <w:rsid w:val="00C554B5"/>
    <w:rsid w:val="00C55900"/>
    <w:rsid w:val="00C55B84"/>
    <w:rsid w:val="00C56978"/>
    <w:rsid w:val="00C56BB0"/>
    <w:rsid w:val="00C56D90"/>
    <w:rsid w:val="00C573D2"/>
    <w:rsid w:val="00C5744A"/>
    <w:rsid w:val="00C5797A"/>
    <w:rsid w:val="00C57CDA"/>
    <w:rsid w:val="00C6037C"/>
    <w:rsid w:val="00C60692"/>
    <w:rsid w:val="00C614BD"/>
    <w:rsid w:val="00C61C0A"/>
    <w:rsid w:val="00C62038"/>
    <w:rsid w:val="00C6255E"/>
    <w:rsid w:val="00C62F39"/>
    <w:rsid w:val="00C64C96"/>
    <w:rsid w:val="00C6799D"/>
    <w:rsid w:val="00C67DA5"/>
    <w:rsid w:val="00C67FAF"/>
    <w:rsid w:val="00C70DE0"/>
    <w:rsid w:val="00C719B0"/>
    <w:rsid w:val="00C722A1"/>
    <w:rsid w:val="00C72A8C"/>
    <w:rsid w:val="00C73A88"/>
    <w:rsid w:val="00C74017"/>
    <w:rsid w:val="00C74D78"/>
    <w:rsid w:val="00C763F8"/>
    <w:rsid w:val="00C76436"/>
    <w:rsid w:val="00C76DFB"/>
    <w:rsid w:val="00C76F2D"/>
    <w:rsid w:val="00C77F65"/>
    <w:rsid w:val="00C8099A"/>
    <w:rsid w:val="00C80C87"/>
    <w:rsid w:val="00C81A92"/>
    <w:rsid w:val="00C81B9D"/>
    <w:rsid w:val="00C8203B"/>
    <w:rsid w:val="00C82E58"/>
    <w:rsid w:val="00C82FB3"/>
    <w:rsid w:val="00C832A3"/>
    <w:rsid w:val="00C83632"/>
    <w:rsid w:val="00C83650"/>
    <w:rsid w:val="00C83947"/>
    <w:rsid w:val="00C84580"/>
    <w:rsid w:val="00C84A27"/>
    <w:rsid w:val="00C85EB7"/>
    <w:rsid w:val="00C87AF2"/>
    <w:rsid w:val="00C87F66"/>
    <w:rsid w:val="00C9086C"/>
    <w:rsid w:val="00C90BC0"/>
    <w:rsid w:val="00C90E10"/>
    <w:rsid w:val="00C90F7B"/>
    <w:rsid w:val="00C90FD0"/>
    <w:rsid w:val="00C91017"/>
    <w:rsid w:val="00C912FB"/>
    <w:rsid w:val="00C91440"/>
    <w:rsid w:val="00C91E6B"/>
    <w:rsid w:val="00C922E0"/>
    <w:rsid w:val="00C930AC"/>
    <w:rsid w:val="00C930B2"/>
    <w:rsid w:val="00C93CF8"/>
    <w:rsid w:val="00C940FD"/>
    <w:rsid w:val="00C94F54"/>
    <w:rsid w:val="00C95641"/>
    <w:rsid w:val="00C963B0"/>
    <w:rsid w:val="00C967B1"/>
    <w:rsid w:val="00C97828"/>
    <w:rsid w:val="00C97B59"/>
    <w:rsid w:val="00CA1762"/>
    <w:rsid w:val="00CA234C"/>
    <w:rsid w:val="00CA261B"/>
    <w:rsid w:val="00CA420F"/>
    <w:rsid w:val="00CA4EC5"/>
    <w:rsid w:val="00CA4F36"/>
    <w:rsid w:val="00CA5A1A"/>
    <w:rsid w:val="00CA5C5C"/>
    <w:rsid w:val="00CA5C95"/>
    <w:rsid w:val="00CA608C"/>
    <w:rsid w:val="00CA60D0"/>
    <w:rsid w:val="00CA6238"/>
    <w:rsid w:val="00CA65DB"/>
    <w:rsid w:val="00CA692E"/>
    <w:rsid w:val="00CB05F8"/>
    <w:rsid w:val="00CB0847"/>
    <w:rsid w:val="00CB1490"/>
    <w:rsid w:val="00CB22B5"/>
    <w:rsid w:val="00CB257B"/>
    <w:rsid w:val="00CB267F"/>
    <w:rsid w:val="00CB3487"/>
    <w:rsid w:val="00CB356A"/>
    <w:rsid w:val="00CB4346"/>
    <w:rsid w:val="00CB4854"/>
    <w:rsid w:val="00CB5596"/>
    <w:rsid w:val="00CB6539"/>
    <w:rsid w:val="00CB7A7D"/>
    <w:rsid w:val="00CC0222"/>
    <w:rsid w:val="00CC022B"/>
    <w:rsid w:val="00CC02C8"/>
    <w:rsid w:val="00CC0F36"/>
    <w:rsid w:val="00CC1468"/>
    <w:rsid w:val="00CC1A05"/>
    <w:rsid w:val="00CC21A6"/>
    <w:rsid w:val="00CC292A"/>
    <w:rsid w:val="00CC2B5B"/>
    <w:rsid w:val="00CC3B44"/>
    <w:rsid w:val="00CC3B78"/>
    <w:rsid w:val="00CC3D0D"/>
    <w:rsid w:val="00CC3E8E"/>
    <w:rsid w:val="00CC4333"/>
    <w:rsid w:val="00CC4E27"/>
    <w:rsid w:val="00CC565B"/>
    <w:rsid w:val="00CC6764"/>
    <w:rsid w:val="00CC6DF4"/>
    <w:rsid w:val="00CC763A"/>
    <w:rsid w:val="00CC78D5"/>
    <w:rsid w:val="00CD1371"/>
    <w:rsid w:val="00CD1A49"/>
    <w:rsid w:val="00CD1FBD"/>
    <w:rsid w:val="00CD22B2"/>
    <w:rsid w:val="00CD231A"/>
    <w:rsid w:val="00CD2C33"/>
    <w:rsid w:val="00CD2F60"/>
    <w:rsid w:val="00CD34C1"/>
    <w:rsid w:val="00CD36F3"/>
    <w:rsid w:val="00CD3DDB"/>
    <w:rsid w:val="00CD3FC4"/>
    <w:rsid w:val="00CD4849"/>
    <w:rsid w:val="00CD68B3"/>
    <w:rsid w:val="00CD6908"/>
    <w:rsid w:val="00CE077A"/>
    <w:rsid w:val="00CE0EFF"/>
    <w:rsid w:val="00CE19F6"/>
    <w:rsid w:val="00CE2B14"/>
    <w:rsid w:val="00CE307B"/>
    <w:rsid w:val="00CE31CD"/>
    <w:rsid w:val="00CE48C9"/>
    <w:rsid w:val="00CE4A01"/>
    <w:rsid w:val="00CE6967"/>
    <w:rsid w:val="00CE6C79"/>
    <w:rsid w:val="00CE716B"/>
    <w:rsid w:val="00CE7582"/>
    <w:rsid w:val="00CE7CAD"/>
    <w:rsid w:val="00CE7FAF"/>
    <w:rsid w:val="00CF04A7"/>
    <w:rsid w:val="00CF0E3F"/>
    <w:rsid w:val="00CF1309"/>
    <w:rsid w:val="00CF1B46"/>
    <w:rsid w:val="00CF1EF0"/>
    <w:rsid w:val="00CF23EC"/>
    <w:rsid w:val="00CF255C"/>
    <w:rsid w:val="00CF2614"/>
    <w:rsid w:val="00CF27C9"/>
    <w:rsid w:val="00CF3585"/>
    <w:rsid w:val="00CF3E44"/>
    <w:rsid w:val="00CF3E92"/>
    <w:rsid w:val="00CF3EE8"/>
    <w:rsid w:val="00CF4488"/>
    <w:rsid w:val="00CF4B2C"/>
    <w:rsid w:val="00CF4F63"/>
    <w:rsid w:val="00CF4FCE"/>
    <w:rsid w:val="00CF6864"/>
    <w:rsid w:val="00CF7AC6"/>
    <w:rsid w:val="00CF7C96"/>
    <w:rsid w:val="00D00A7F"/>
    <w:rsid w:val="00D01420"/>
    <w:rsid w:val="00D01544"/>
    <w:rsid w:val="00D01A9B"/>
    <w:rsid w:val="00D0203D"/>
    <w:rsid w:val="00D0296C"/>
    <w:rsid w:val="00D02EDE"/>
    <w:rsid w:val="00D03804"/>
    <w:rsid w:val="00D03888"/>
    <w:rsid w:val="00D03FA6"/>
    <w:rsid w:val="00D04701"/>
    <w:rsid w:val="00D04C2C"/>
    <w:rsid w:val="00D051B2"/>
    <w:rsid w:val="00D05816"/>
    <w:rsid w:val="00D06140"/>
    <w:rsid w:val="00D0614F"/>
    <w:rsid w:val="00D10B15"/>
    <w:rsid w:val="00D112B2"/>
    <w:rsid w:val="00D112CC"/>
    <w:rsid w:val="00D115E8"/>
    <w:rsid w:val="00D116A1"/>
    <w:rsid w:val="00D1283F"/>
    <w:rsid w:val="00D135FE"/>
    <w:rsid w:val="00D13AD3"/>
    <w:rsid w:val="00D14618"/>
    <w:rsid w:val="00D14CB9"/>
    <w:rsid w:val="00D154A3"/>
    <w:rsid w:val="00D1582E"/>
    <w:rsid w:val="00D15A19"/>
    <w:rsid w:val="00D15D53"/>
    <w:rsid w:val="00D1615C"/>
    <w:rsid w:val="00D16C73"/>
    <w:rsid w:val="00D17861"/>
    <w:rsid w:val="00D20669"/>
    <w:rsid w:val="00D207B3"/>
    <w:rsid w:val="00D20B7D"/>
    <w:rsid w:val="00D21D21"/>
    <w:rsid w:val="00D2236A"/>
    <w:rsid w:val="00D22B57"/>
    <w:rsid w:val="00D23429"/>
    <w:rsid w:val="00D23DDB"/>
    <w:rsid w:val="00D24275"/>
    <w:rsid w:val="00D24FB7"/>
    <w:rsid w:val="00D25A75"/>
    <w:rsid w:val="00D25B0B"/>
    <w:rsid w:val="00D26197"/>
    <w:rsid w:val="00D27D96"/>
    <w:rsid w:val="00D304FD"/>
    <w:rsid w:val="00D3176D"/>
    <w:rsid w:val="00D31F32"/>
    <w:rsid w:val="00D32855"/>
    <w:rsid w:val="00D32E3A"/>
    <w:rsid w:val="00D32F04"/>
    <w:rsid w:val="00D33272"/>
    <w:rsid w:val="00D33EE7"/>
    <w:rsid w:val="00D34027"/>
    <w:rsid w:val="00D360A0"/>
    <w:rsid w:val="00D3618F"/>
    <w:rsid w:val="00D373E4"/>
    <w:rsid w:val="00D4111C"/>
    <w:rsid w:val="00D414FE"/>
    <w:rsid w:val="00D41B41"/>
    <w:rsid w:val="00D421F8"/>
    <w:rsid w:val="00D4224E"/>
    <w:rsid w:val="00D43024"/>
    <w:rsid w:val="00D430E1"/>
    <w:rsid w:val="00D433DB"/>
    <w:rsid w:val="00D43434"/>
    <w:rsid w:val="00D45384"/>
    <w:rsid w:val="00D45B09"/>
    <w:rsid w:val="00D47A80"/>
    <w:rsid w:val="00D50B59"/>
    <w:rsid w:val="00D50CAC"/>
    <w:rsid w:val="00D50F26"/>
    <w:rsid w:val="00D51D76"/>
    <w:rsid w:val="00D5250A"/>
    <w:rsid w:val="00D529BF"/>
    <w:rsid w:val="00D53811"/>
    <w:rsid w:val="00D53920"/>
    <w:rsid w:val="00D53E78"/>
    <w:rsid w:val="00D54D6B"/>
    <w:rsid w:val="00D5503C"/>
    <w:rsid w:val="00D56356"/>
    <w:rsid w:val="00D60016"/>
    <w:rsid w:val="00D6133E"/>
    <w:rsid w:val="00D61734"/>
    <w:rsid w:val="00D625EA"/>
    <w:rsid w:val="00D6355E"/>
    <w:rsid w:val="00D63604"/>
    <w:rsid w:val="00D63F0A"/>
    <w:rsid w:val="00D643D5"/>
    <w:rsid w:val="00D64E00"/>
    <w:rsid w:val="00D65420"/>
    <w:rsid w:val="00D65519"/>
    <w:rsid w:val="00D666AB"/>
    <w:rsid w:val="00D66D4F"/>
    <w:rsid w:val="00D66E8E"/>
    <w:rsid w:val="00D66F8A"/>
    <w:rsid w:val="00D67835"/>
    <w:rsid w:val="00D70CC3"/>
    <w:rsid w:val="00D70D5A"/>
    <w:rsid w:val="00D715B7"/>
    <w:rsid w:val="00D72DCF"/>
    <w:rsid w:val="00D7305F"/>
    <w:rsid w:val="00D73A12"/>
    <w:rsid w:val="00D73CE3"/>
    <w:rsid w:val="00D73D46"/>
    <w:rsid w:val="00D73F44"/>
    <w:rsid w:val="00D742CA"/>
    <w:rsid w:val="00D74BE5"/>
    <w:rsid w:val="00D74E61"/>
    <w:rsid w:val="00D75C62"/>
    <w:rsid w:val="00D77482"/>
    <w:rsid w:val="00D80411"/>
    <w:rsid w:val="00D804BE"/>
    <w:rsid w:val="00D80C1D"/>
    <w:rsid w:val="00D81477"/>
    <w:rsid w:val="00D827AA"/>
    <w:rsid w:val="00D8282D"/>
    <w:rsid w:val="00D837B4"/>
    <w:rsid w:val="00D854B1"/>
    <w:rsid w:val="00D85529"/>
    <w:rsid w:val="00D865DA"/>
    <w:rsid w:val="00D867A1"/>
    <w:rsid w:val="00D909AF"/>
    <w:rsid w:val="00D90FCA"/>
    <w:rsid w:val="00D917E9"/>
    <w:rsid w:val="00D9450B"/>
    <w:rsid w:val="00D94695"/>
    <w:rsid w:val="00D948EA"/>
    <w:rsid w:val="00D94C46"/>
    <w:rsid w:val="00D94E7A"/>
    <w:rsid w:val="00D952F7"/>
    <w:rsid w:val="00D95E04"/>
    <w:rsid w:val="00D969C5"/>
    <w:rsid w:val="00D96A34"/>
    <w:rsid w:val="00D96B2B"/>
    <w:rsid w:val="00D97885"/>
    <w:rsid w:val="00D97D88"/>
    <w:rsid w:val="00DA140B"/>
    <w:rsid w:val="00DA1F4E"/>
    <w:rsid w:val="00DA3843"/>
    <w:rsid w:val="00DA3A88"/>
    <w:rsid w:val="00DA3DA9"/>
    <w:rsid w:val="00DA4148"/>
    <w:rsid w:val="00DA55CF"/>
    <w:rsid w:val="00DA56CE"/>
    <w:rsid w:val="00DA7469"/>
    <w:rsid w:val="00DA7AFD"/>
    <w:rsid w:val="00DA7E87"/>
    <w:rsid w:val="00DB00F3"/>
    <w:rsid w:val="00DB0479"/>
    <w:rsid w:val="00DB0EB9"/>
    <w:rsid w:val="00DB11F9"/>
    <w:rsid w:val="00DB18E5"/>
    <w:rsid w:val="00DB22A6"/>
    <w:rsid w:val="00DB2465"/>
    <w:rsid w:val="00DB3107"/>
    <w:rsid w:val="00DB43E6"/>
    <w:rsid w:val="00DB49AF"/>
    <w:rsid w:val="00DB5641"/>
    <w:rsid w:val="00DB6286"/>
    <w:rsid w:val="00DB6B49"/>
    <w:rsid w:val="00DB769D"/>
    <w:rsid w:val="00DC0943"/>
    <w:rsid w:val="00DC156A"/>
    <w:rsid w:val="00DC194A"/>
    <w:rsid w:val="00DC1BF0"/>
    <w:rsid w:val="00DC22B6"/>
    <w:rsid w:val="00DC24BA"/>
    <w:rsid w:val="00DC24EB"/>
    <w:rsid w:val="00DC2D27"/>
    <w:rsid w:val="00DC3451"/>
    <w:rsid w:val="00DC42C5"/>
    <w:rsid w:val="00DC4362"/>
    <w:rsid w:val="00DC4493"/>
    <w:rsid w:val="00DC464B"/>
    <w:rsid w:val="00DC4A48"/>
    <w:rsid w:val="00DC5226"/>
    <w:rsid w:val="00DC5A11"/>
    <w:rsid w:val="00DC6FD0"/>
    <w:rsid w:val="00DC78DA"/>
    <w:rsid w:val="00DC7A71"/>
    <w:rsid w:val="00DD0625"/>
    <w:rsid w:val="00DD1C0D"/>
    <w:rsid w:val="00DD1EED"/>
    <w:rsid w:val="00DD1FF7"/>
    <w:rsid w:val="00DD25C0"/>
    <w:rsid w:val="00DD271A"/>
    <w:rsid w:val="00DD2BB8"/>
    <w:rsid w:val="00DD36AC"/>
    <w:rsid w:val="00DD3CD0"/>
    <w:rsid w:val="00DD4565"/>
    <w:rsid w:val="00DD4A29"/>
    <w:rsid w:val="00DD5485"/>
    <w:rsid w:val="00DD69D3"/>
    <w:rsid w:val="00DD72F4"/>
    <w:rsid w:val="00DE07E2"/>
    <w:rsid w:val="00DE12AD"/>
    <w:rsid w:val="00DE15EE"/>
    <w:rsid w:val="00DE2E83"/>
    <w:rsid w:val="00DE3910"/>
    <w:rsid w:val="00DE3DED"/>
    <w:rsid w:val="00DE3FFB"/>
    <w:rsid w:val="00DE44AD"/>
    <w:rsid w:val="00DE46A4"/>
    <w:rsid w:val="00DE49BC"/>
    <w:rsid w:val="00DE4AF8"/>
    <w:rsid w:val="00DE4EE7"/>
    <w:rsid w:val="00DE73EA"/>
    <w:rsid w:val="00DE79C4"/>
    <w:rsid w:val="00DF00B9"/>
    <w:rsid w:val="00DF1023"/>
    <w:rsid w:val="00DF162F"/>
    <w:rsid w:val="00DF2806"/>
    <w:rsid w:val="00DF2927"/>
    <w:rsid w:val="00DF2E13"/>
    <w:rsid w:val="00DF5A91"/>
    <w:rsid w:val="00DF5DD4"/>
    <w:rsid w:val="00DF6726"/>
    <w:rsid w:val="00DF68FF"/>
    <w:rsid w:val="00DF691A"/>
    <w:rsid w:val="00DF6AF6"/>
    <w:rsid w:val="00DF754C"/>
    <w:rsid w:val="00DF7579"/>
    <w:rsid w:val="00DF7698"/>
    <w:rsid w:val="00DF77BF"/>
    <w:rsid w:val="00DF7EC1"/>
    <w:rsid w:val="00E00664"/>
    <w:rsid w:val="00E00CD3"/>
    <w:rsid w:val="00E00D96"/>
    <w:rsid w:val="00E00E4B"/>
    <w:rsid w:val="00E00F2C"/>
    <w:rsid w:val="00E01C34"/>
    <w:rsid w:val="00E020BB"/>
    <w:rsid w:val="00E02B73"/>
    <w:rsid w:val="00E03712"/>
    <w:rsid w:val="00E042EE"/>
    <w:rsid w:val="00E0523B"/>
    <w:rsid w:val="00E0583C"/>
    <w:rsid w:val="00E06CFB"/>
    <w:rsid w:val="00E07C9C"/>
    <w:rsid w:val="00E10037"/>
    <w:rsid w:val="00E1083D"/>
    <w:rsid w:val="00E12390"/>
    <w:rsid w:val="00E123FC"/>
    <w:rsid w:val="00E12510"/>
    <w:rsid w:val="00E12572"/>
    <w:rsid w:val="00E12851"/>
    <w:rsid w:val="00E12A4B"/>
    <w:rsid w:val="00E1338A"/>
    <w:rsid w:val="00E14B53"/>
    <w:rsid w:val="00E14B94"/>
    <w:rsid w:val="00E158DD"/>
    <w:rsid w:val="00E15C3C"/>
    <w:rsid w:val="00E165DE"/>
    <w:rsid w:val="00E176D6"/>
    <w:rsid w:val="00E17D6A"/>
    <w:rsid w:val="00E20779"/>
    <w:rsid w:val="00E2125B"/>
    <w:rsid w:val="00E2134A"/>
    <w:rsid w:val="00E216E7"/>
    <w:rsid w:val="00E21E16"/>
    <w:rsid w:val="00E22160"/>
    <w:rsid w:val="00E22462"/>
    <w:rsid w:val="00E225F7"/>
    <w:rsid w:val="00E22BC1"/>
    <w:rsid w:val="00E23438"/>
    <w:rsid w:val="00E2383B"/>
    <w:rsid w:val="00E24891"/>
    <w:rsid w:val="00E2520A"/>
    <w:rsid w:val="00E25CFC"/>
    <w:rsid w:val="00E25D7C"/>
    <w:rsid w:val="00E26BBF"/>
    <w:rsid w:val="00E27490"/>
    <w:rsid w:val="00E27EFE"/>
    <w:rsid w:val="00E3058C"/>
    <w:rsid w:val="00E30E1D"/>
    <w:rsid w:val="00E311B3"/>
    <w:rsid w:val="00E311C6"/>
    <w:rsid w:val="00E3127B"/>
    <w:rsid w:val="00E31754"/>
    <w:rsid w:val="00E31AA9"/>
    <w:rsid w:val="00E32244"/>
    <w:rsid w:val="00E323CD"/>
    <w:rsid w:val="00E3361E"/>
    <w:rsid w:val="00E34CE9"/>
    <w:rsid w:val="00E35401"/>
    <w:rsid w:val="00E35B1C"/>
    <w:rsid w:val="00E36BA0"/>
    <w:rsid w:val="00E3714B"/>
    <w:rsid w:val="00E37286"/>
    <w:rsid w:val="00E40574"/>
    <w:rsid w:val="00E40C27"/>
    <w:rsid w:val="00E40F66"/>
    <w:rsid w:val="00E410B4"/>
    <w:rsid w:val="00E41E66"/>
    <w:rsid w:val="00E42C94"/>
    <w:rsid w:val="00E42FE9"/>
    <w:rsid w:val="00E435C3"/>
    <w:rsid w:val="00E440D9"/>
    <w:rsid w:val="00E458D3"/>
    <w:rsid w:val="00E45C6A"/>
    <w:rsid w:val="00E45D0E"/>
    <w:rsid w:val="00E46394"/>
    <w:rsid w:val="00E46970"/>
    <w:rsid w:val="00E4701C"/>
    <w:rsid w:val="00E473DC"/>
    <w:rsid w:val="00E47AAB"/>
    <w:rsid w:val="00E50194"/>
    <w:rsid w:val="00E50234"/>
    <w:rsid w:val="00E50299"/>
    <w:rsid w:val="00E50DD8"/>
    <w:rsid w:val="00E5132B"/>
    <w:rsid w:val="00E521B3"/>
    <w:rsid w:val="00E52EC8"/>
    <w:rsid w:val="00E531DE"/>
    <w:rsid w:val="00E53397"/>
    <w:rsid w:val="00E533AA"/>
    <w:rsid w:val="00E53453"/>
    <w:rsid w:val="00E54460"/>
    <w:rsid w:val="00E54825"/>
    <w:rsid w:val="00E549F3"/>
    <w:rsid w:val="00E54A8C"/>
    <w:rsid w:val="00E55CBB"/>
    <w:rsid w:val="00E55ED3"/>
    <w:rsid w:val="00E55FFE"/>
    <w:rsid w:val="00E56429"/>
    <w:rsid w:val="00E56733"/>
    <w:rsid w:val="00E56818"/>
    <w:rsid w:val="00E604BD"/>
    <w:rsid w:val="00E6070E"/>
    <w:rsid w:val="00E60DC8"/>
    <w:rsid w:val="00E6112E"/>
    <w:rsid w:val="00E61931"/>
    <w:rsid w:val="00E622A9"/>
    <w:rsid w:val="00E62655"/>
    <w:rsid w:val="00E64400"/>
    <w:rsid w:val="00E6468F"/>
    <w:rsid w:val="00E64FD3"/>
    <w:rsid w:val="00E65315"/>
    <w:rsid w:val="00E664E5"/>
    <w:rsid w:val="00E66E1B"/>
    <w:rsid w:val="00E705C1"/>
    <w:rsid w:val="00E708B9"/>
    <w:rsid w:val="00E7110A"/>
    <w:rsid w:val="00E714A4"/>
    <w:rsid w:val="00E71BD4"/>
    <w:rsid w:val="00E7219E"/>
    <w:rsid w:val="00E729F7"/>
    <w:rsid w:val="00E72E50"/>
    <w:rsid w:val="00E73062"/>
    <w:rsid w:val="00E7328F"/>
    <w:rsid w:val="00E73BB8"/>
    <w:rsid w:val="00E74F78"/>
    <w:rsid w:val="00E75515"/>
    <w:rsid w:val="00E75785"/>
    <w:rsid w:val="00E777D6"/>
    <w:rsid w:val="00E805AB"/>
    <w:rsid w:val="00E80D49"/>
    <w:rsid w:val="00E8152E"/>
    <w:rsid w:val="00E82200"/>
    <w:rsid w:val="00E8318E"/>
    <w:rsid w:val="00E83DCE"/>
    <w:rsid w:val="00E83DE9"/>
    <w:rsid w:val="00E840E1"/>
    <w:rsid w:val="00E840F2"/>
    <w:rsid w:val="00E842C2"/>
    <w:rsid w:val="00E84EB5"/>
    <w:rsid w:val="00E85018"/>
    <w:rsid w:val="00E870A3"/>
    <w:rsid w:val="00E871E4"/>
    <w:rsid w:val="00E87302"/>
    <w:rsid w:val="00E8745D"/>
    <w:rsid w:val="00E874C6"/>
    <w:rsid w:val="00E875EC"/>
    <w:rsid w:val="00E90220"/>
    <w:rsid w:val="00E90906"/>
    <w:rsid w:val="00E91AA6"/>
    <w:rsid w:val="00E9207F"/>
    <w:rsid w:val="00E9235F"/>
    <w:rsid w:val="00E936F0"/>
    <w:rsid w:val="00E944ED"/>
    <w:rsid w:val="00E945CB"/>
    <w:rsid w:val="00E95594"/>
    <w:rsid w:val="00E956B1"/>
    <w:rsid w:val="00E963F8"/>
    <w:rsid w:val="00E9701B"/>
    <w:rsid w:val="00E972D9"/>
    <w:rsid w:val="00E97DBC"/>
    <w:rsid w:val="00EA0556"/>
    <w:rsid w:val="00EA0A61"/>
    <w:rsid w:val="00EA1256"/>
    <w:rsid w:val="00EA1E62"/>
    <w:rsid w:val="00EA26A0"/>
    <w:rsid w:val="00EA41C7"/>
    <w:rsid w:val="00EA450B"/>
    <w:rsid w:val="00EA4F50"/>
    <w:rsid w:val="00EA50F8"/>
    <w:rsid w:val="00EA57E5"/>
    <w:rsid w:val="00EA587B"/>
    <w:rsid w:val="00EA5AEA"/>
    <w:rsid w:val="00EA5D4F"/>
    <w:rsid w:val="00EA6CB0"/>
    <w:rsid w:val="00EA7D72"/>
    <w:rsid w:val="00EA7F70"/>
    <w:rsid w:val="00EB0785"/>
    <w:rsid w:val="00EB1B27"/>
    <w:rsid w:val="00EB209F"/>
    <w:rsid w:val="00EB3385"/>
    <w:rsid w:val="00EB3D18"/>
    <w:rsid w:val="00EB4C76"/>
    <w:rsid w:val="00EB4CCF"/>
    <w:rsid w:val="00EB4F10"/>
    <w:rsid w:val="00EB519F"/>
    <w:rsid w:val="00EB52CF"/>
    <w:rsid w:val="00EB5E45"/>
    <w:rsid w:val="00EB636F"/>
    <w:rsid w:val="00EB68A5"/>
    <w:rsid w:val="00EB6AEF"/>
    <w:rsid w:val="00EB7353"/>
    <w:rsid w:val="00EB7F40"/>
    <w:rsid w:val="00EC0228"/>
    <w:rsid w:val="00EC09FA"/>
    <w:rsid w:val="00EC0CB8"/>
    <w:rsid w:val="00EC0E53"/>
    <w:rsid w:val="00EC0EE0"/>
    <w:rsid w:val="00EC11A5"/>
    <w:rsid w:val="00EC1E8E"/>
    <w:rsid w:val="00EC1F52"/>
    <w:rsid w:val="00EC2711"/>
    <w:rsid w:val="00EC3027"/>
    <w:rsid w:val="00EC32CF"/>
    <w:rsid w:val="00EC3418"/>
    <w:rsid w:val="00EC3E0F"/>
    <w:rsid w:val="00EC46FF"/>
    <w:rsid w:val="00EC4C40"/>
    <w:rsid w:val="00EC5893"/>
    <w:rsid w:val="00EC6B38"/>
    <w:rsid w:val="00EC6D7C"/>
    <w:rsid w:val="00EC785D"/>
    <w:rsid w:val="00EC7C05"/>
    <w:rsid w:val="00EC7C5B"/>
    <w:rsid w:val="00EC7E93"/>
    <w:rsid w:val="00ED00D9"/>
    <w:rsid w:val="00ED054D"/>
    <w:rsid w:val="00ED06F7"/>
    <w:rsid w:val="00ED08CA"/>
    <w:rsid w:val="00ED11C6"/>
    <w:rsid w:val="00ED228C"/>
    <w:rsid w:val="00ED2C6C"/>
    <w:rsid w:val="00ED3922"/>
    <w:rsid w:val="00ED407B"/>
    <w:rsid w:val="00ED55A6"/>
    <w:rsid w:val="00ED598D"/>
    <w:rsid w:val="00ED5A05"/>
    <w:rsid w:val="00ED5C4F"/>
    <w:rsid w:val="00ED6215"/>
    <w:rsid w:val="00ED6262"/>
    <w:rsid w:val="00ED62C3"/>
    <w:rsid w:val="00EE0690"/>
    <w:rsid w:val="00EE15FA"/>
    <w:rsid w:val="00EE1C6B"/>
    <w:rsid w:val="00EE1E0E"/>
    <w:rsid w:val="00EE1FF7"/>
    <w:rsid w:val="00EE2FA1"/>
    <w:rsid w:val="00EE3358"/>
    <w:rsid w:val="00EE3C3E"/>
    <w:rsid w:val="00EE4BA8"/>
    <w:rsid w:val="00EE5704"/>
    <w:rsid w:val="00EE5B81"/>
    <w:rsid w:val="00EE7354"/>
    <w:rsid w:val="00EF182B"/>
    <w:rsid w:val="00EF2A43"/>
    <w:rsid w:val="00EF4353"/>
    <w:rsid w:val="00EF5724"/>
    <w:rsid w:val="00EF5737"/>
    <w:rsid w:val="00EF5803"/>
    <w:rsid w:val="00EF783A"/>
    <w:rsid w:val="00EF7EB1"/>
    <w:rsid w:val="00F00590"/>
    <w:rsid w:val="00F01446"/>
    <w:rsid w:val="00F019FE"/>
    <w:rsid w:val="00F02824"/>
    <w:rsid w:val="00F02E44"/>
    <w:rsid w:val="00F038D8"/>
    <w:rsid w:val="00F04EB6"/>
    <w:rsid w:val="00F05BC8"/>
    <w:rsid w:val="00F0759B"/>
    <w:rsid w:val="00F1201A"/>
    <w:rsid w:val="00F1214B"/>
    <w:rsid w:val="00F12E4B"/>
    <w:rsid w:val="00F157DA"/>
    <w:rsid w:val="00F15C8C"/>
    <w:rsid w:val="00F15D60"/>
    <w:rsid w:val="00F1622B"/>
    <w:rsid w:val="00F17EBC"/>
    <w:rsid w:val="00F202F0"/>
    <w:rsid w:val="00F23040"/>
    <w:rsid w:val="00F240A1"/>
    <w:rsid w:val="00F26195"/>
    <w:rsid w:val="00F3019E"/>
    <w:rsid w:val="00F307D4"/>
    <w:rsid w:val="00F31531"/>
    <w:rsid w:val="00F316AF"/>
    <w:rsid w:val="00F317F1"/>
    <w:rsid w:val="00F31BA2"/>
    <w:rsid w:val="00F32698"/>
    <w:rsid w:val="00F33A1F"/>
    <w:rsid w:val="00F3447D"/>
    <w:rsid w:val="00F34508"/>
    <w:rsid w:val="00F3450E"/>
    <w:rsid w:val="00F3483B"/>
    <w:rsid w:val="00F361E7"/>
    <w:rsid w:val="00F36411"/>
    <w:rsid w:val="00F366F5"/>
    <w:rsid w:val="00F37179"/>
    <w:rsid w:val="00F37575"/>
    <w:rsid w:val="00F40632"/>
    <w:rsid w:val="00F40E19"/>
    <w:rsid w:val="00F41BBD"/>
    <w:rsid w:val="00F42117"/>
    <w:rsid w:val="00F42364"/>
    <w:rsid w:val="00F4257F"/>
    <w:rsid w:val="00F43655"/>
    <w:rsid w:val="00F43656"/>
    <w:rsid w:val="00F442F7"/>
    <w:rsid w:val="00F444B5"/>
    <w:rsid w:val="00F44E1D"/>
    <w:rsid w:val="00F452C0"/>
    <w:rsid w:val="00F459E5"/>
    <w:rsid w:val="00F466E1"/>
    <w:rsid w:val="00F466E9"/>
    <w:rsid w:val="00F469F8"/>
    <w:rsid w:val="00F46E3F"/>
    <w:rsid w:val="00F47408"/>
    <w:rsid w:val="00F47BC3"/>
    <w:rsid w:val="00F51260"/>
    <w:rsid w:val="00F51C4B"/>
    <w:rsid w:val="00F5204C"/>
    <w:rsid w:val="00F525A3"/>
    <w:rsid w:val="00F53885"/>
    <w:rsid w:val="00F539E6"/>
    <w:rsid w:val="00F54259"/>
    <w:rsid w:val="00F5442D"/>
    <w:rsid w:val="00F54562"/>
    <w:rsid w:val="00F545E2"/>
    <w:rsid w:val="00F54634"/>
    <w:rsid w:val="00F55541"/>
    <w:rsid w:val="00F5555F"/>
    <w:rsid w:val="00F5609A"/>
    <w:rsid w:val="00F57CAF"/>
    <w:rsid w:val="00F57FC0"/>
    <w:rsid w:val="00F60242"/>
    <w:rsid w:val="00F6034E"/>
    <w:rsid w:val="00F6056F"/>
    <w:rsid w:val="00F60B59"/>
    <w:rsid w:val="00F60C7D"/>
    <w:rsid w:val="00F61D78"/>
    <w:rsid w:val="00F61E4E"/>
    <w:rsid w:val="00F62F40"/>
    <w:rsid w:val="00F63083"/>
    <w:rsid w:val="00F63116"/>
    <w:rsid w:val="00F63171"/>
    <w:rsid w:val="00F63270"/>
    <w:rsid w:val="00F63EA0"/>
    <w:rsid w:val="00F6411E"/>
    <w:rsid w:val="00F648F2"/>
    <w:rsid w:val="00F64F5B"/>
    <w:rsid w:val="00F65072"/>
    <w:rsid w:val="00F66575"/>
    <w:rsid w:val="00F67C0A"/>
    <w:rsid w:val="00F70128"/>
    <w:rsid w:val="00F7076E"/>
    <w:rsid w:val="00F70C52"/>
    <w:rsid w:val="00F71BEB"/>
    <w:rsid w:val="00F733C8"/>
    <w:rsid w:val="00F73481"/>
    <w:rsid w:val="00F73546"/>
    <w:rsid w:val="00F73704"/>
    <w:rsid w:val="00F74852"/>
    <w:rsid w:val="00F74DA6"/>
    <w:rsid w:val="00F7598E"/>
    <w:rsid w:val="00F75D2E"/>
    <w:rsid w:val="00F7602B"/>
    <w:rsid w:val="00F7640E"/>
    <w:rsid w:val="00F76DB3"/>
    <w:rsid w:val="00F77993"/>
    <w:rsid w:val="00F81129"/>
    <w:rsid w:val="00F82A25"/>
    <w:rsid w:val="00F82CF7"/>
    <w:rsid w:val="00F83907"/>
    <w:rsid w:val="00F83A26"/>
    <w:rsid w:val="00F8434B"/>
    <w:rsid w:val="00F85890"/>
    <w:rsid w:val="00F86105"/>
    <w:rsid w:val="00F8610A"/>
    <w:rsid w:val="00F861E0"/>
    <w:rsid w:val="00F86343"/>
    <w:rsid w:val="00F874B9"/>
    <w:rsid w:val="00F87626"/>
    <w:rsid w:val="00F8783B"/>
    <w:rsid w:val="00F878CD"/>
    <w:rsid w:val="00F87CD6"/>
    <w:rsid w:val="00F9030D"/>
    <w:rsid w:val="00F903A5"/>
    <w:rsid w:val="00F91A62"/>
    <w:rsid w:val="00F91B4E"/>
    <w:rsid w:val="00F91F02"/>
    <w:rsid w:val="00F92D5A"/>
    <w:rsid w:val="00F92EF5"/>
    <w:rsid w:val="00F92F45"/>
    <w:rsid w:val="00F932E0"/>
    <w:rsid w:val="00F93AD3"/>
    <w:rsid w:val="00F93D2E"/>
    <w:rsid w:val="00F956C0"/>
    <w:rsid w:val="00F966A3"/>
    <w:rsid w:val="00F9708C"/>
    <w:rsid w:val="00F9717F"/>
    <w:rsid w:val="00F97C19"/>
    <w:rsid w:val="00FA0676"/>
    <w:rsid w:val="00FA16F0"/>
    <w:rsid w:val="00FA2BA6"/>
    <w:rsid w:val="00FA2EAF"/>
    <w:rsid w:val="00FA429F"/>
    <w:rsid w:val="00FA4B68"/>
    <w:rsid w:val="00FA54CD"/>
    <w:rsid w:val="00FA5FD7"/>
    <w:rsid w:val="00FA6B69"/>
    <w:rsid w:val="00FA70F8"/>
    <w:rsid w:val="00FB07F7"/>
    <w:rsid w:val="00FB1082"/>
    <w:rsid w:val="00FB1555"/>
    <w:rsid w:val="00FB1B2F"/>
    <w:rsid w:val="00FB2373"/>
    <w:rsid w:val="00FB3888"/>
    <w:rsid w:val="00FB45D1"/>
    <w:rsid w:val="00FB4A58"/>
    <w:rsid w:val="00FB5F3D"/>
    <w:rsid w:val="00FB6997"/>
    <w:rsid w:val="00FB7C88"/>
    <w:rsid w:val="00FB7E32"/>
    <w:rsid w:val="00FB7EB7"/>
    <w:rsid w:val="00FC009D"/>
    <w:rsid w:val="00FC0736"/>
    <w:rsid w:val="00FC1CFB"/>
    <w:rsid w:val="00FC363F"/>
    <w:rsid w:val="00FC4D90"/>
    <w:rsid w:val="00FC6857"/>
    <w:rsid w:val="00FC6A20"/>
    <w:rsid w:val="00FC774C"/>
    <w:rsid w:val="00FD0B67"/>
    <w:rsid w:val="00FD1711"/>
    <w:rsid w:val="00FD1BA4"/>
    <w:rsid w:val="00FD1D76"/>
    <w:rsid w:val="00FD30BB"/>
    <w:rsid w:val="00FD310F"/>
    <w:rsid w:val="00FD39E0"/>
    <w:rsid w:val="00FD3E29"/>
    <w:rsid w:val="00FD422C"/>
    <w:rsid w:val="00FD49B4"/>
    <w:rsid w:val="00FD50B3"/>
    <w:rsid w:val="00FD59E0"/>
    <w:rsid w:val="00FD6DC1"/>
    <w:rsid w:val="00FD6F6C"/>
    <w:rsid w:val="00FD782A"/>
    <w:rsid w:val="00FE0456"/>
    <w:rsid w:val="00FE0A72"/>
    <w:rsid w:val="00FE0E4B"/>
    <w:rsid w:val="00FE1862"/>
    <w:rsid w:val="00FE2A1B"/>
    <w:rsid w:val="00FE2BA1"/>
    <w:rsid w:val="00FE36EB"/>
    <w:rsid w:val="00FE3718"/>
    <w:rsid w:val="00FE3C51"/>
    <w:rsid w:val="00FE4090"/>
    <w:rsid w:val="00FE5B42"/>
    <w:rsid w:val="00FE6319"/>
    <w:rsid w:val="00FE64D5"/>
    <w:rsid w:val="00FE6671"/>
    <w:rsid w:val="00FE6D44"/>
    <w:rsid w:val="00FE7443"/>
    <w:rsid w:val="00FE7BB0"/>
    <w:rsid w:val="00FF0524"/>
    <w:rsid w:val="00FF07E0"/>
    <w:rsid w:val="00FF0C40"/>
    <w:rsid w:val="00FF2192"/>
    <w:rsid w:val="00FF2AA4"/>
    <w:rsid w:val="00FF32A2"/>
    <w:rsid w:val="00FF4864"/>
    <w:rsid w:val="00FF4ECA"/>
    <w:rsid w:val="00FF4EDD"/>
    <w:rsid w:val="00FF4F23"/>
    <w:rsid w:val="00FF5986"/>
    <w:rsid w:val="00FF5A84"/>
    <w:rsid w:val="00FF6506"/>
    <w:rsid w:val="00FF6B05"/>
    <w:rsid w:val="00FF78B9"/>
    <w:rsid w:val="00FF7E2A"/>
    <w:rsid w:val="00FF7E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9"/>
    <o:shapelayout v:ext="edit">
      <o:idmap v:ext="edit" data="1"/>
    </o:shapelayout>
  </w:shapeDefaults>
  <w:decimalSymbol w:val=","/>
  <w:listSeparator w:val=";"/>
  <w15:docId w15:val="{B8E02A06-80C5-4E80-8DA4-B7F702D5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78A7"/>
    <w:pPr>
      <w:spacing w:before="60" w:line="260" w:lineRule="atLeast"/>
    </w:pPr>
    <w:rPr>
      <w:rFonts w:ascii="Tahoma" w:hAnsi="Tahoma"/>
      <w:szCs w:val="24"/>
      <w:lang w:val="de-AT"/>
    </w:rPr>
  </w:style>
  <w:style w:type="paragraph" w:styleId="berschrift1">
    <w:name w:val="heading 1"/>
    <w:basedOn w:val="Standard"/>
    <w:next w:val="Standard"/>
    <w:link w:val="berschrift1Zchn"/>
    <w:qFormat/>
    <w:rsid w:val="00A06B58"/>
    <w:pPr>
      <w:numPr>
        <w:numId w:val="6"/>
      </w:numPr>
      <w:tabs>
        <w:tab w:val="left" w:pos="340"/>
      </w:tabs>
      <w:spacing w:before="240" w:after="160" w:line="280" w:lineRule="exact"/>
      <w:outlineLvl w:val="0"/>
    </w:pPr>
    <w:rPr>
      <w:rFonts w:eastAsia="MS Mincho"/>
      <w:b/>
      <w:sz w:val="22"/>
    </w:rPr>
  </w:style>
  <w:style w:type="paragraph" w:styleId="berschrift2">
    <w:name w:val="heading 2"/>
    <w:basedOn w:val="Standard"/>
    <w:next w:val="Standard"/>
    <w:link w:val="berschrift2Zchn"/>
    <w:qFormat/>
    <w:rsid w:val="00744C61"/>
    <w:pPr>
      <w:keepNext/>
      <w:spacing w:before="240" w:after="160"/>
      <w:outlineLvl w:val="1"/>
    </w:pPr>
    <w:rPr>
      <w:b/>
    </w:rPr>
  </w:style>
  <w:style w:type="paragraph" w:styleId="berschrift3">
    <w:name w:val="heading 3"/>
    <w:basedOn w:val="Standard"/>
    <w:next w:val="Standard"/>
    <w:qFormat/>
    <w:rsid w:val="009C326E"/>
    <w:pPr>
      <w:keepNext/>
      <w:spacing w:before="240" w:after="160" w:line="260" w:lineRule="exact"/>
      <w:outlineLvl w:val="2"/>
    </w:pPr>
  </w:style>
  <w:style w:type="paragraph" w:styleId="berschrift4">
    <w:name w:val="heading 4"/>
    <w:next w:val="Standard"/>
    <w:qFormat/>
    <w:rsid w:val="00AA478B"/>
    <w:pPr>
      <w:keepNext/>
      <w:spacing w:before="120" w:after="60"/>
      <w:outlineLvl w:val="3"/>
    </w:pPr>
    <w:rPr>
      <w:rFonts w:ascii="Arial" w:hAnsi="Arial"/>
      <w:lang w:val="de-AT"/>
    </w:rPr>
  </w:style>
  <w:style w:type="paragraph" w:styleId="berschrift5">
    <w:name w:val="heading 5"/>
    <w:basedOn w:val="Standard"/>
    <w:next w:val="Standard"/>
    <w:qFormat/>
    <w:rsid w:val="00AA478B"/>
    <w:pPr>
      <w:spacing w:before="80"/>
      <w:outlineLvl w:val="4"/>
    </w:pPr>
    <w:rPr>
      <w:rFonts w:cs="Tahoma"/>
      <w:bCs/>
      <w:szCs w:val="20"/>
    </w:rPr>
  </w:style>
  <w:style w:type="paragraph" w:styleId="berschrift6">
    <w:name w:val="heading 6"/>
    <w:basedOn w:val="Standard"/>
    <w:next w:val="Standard"/>
    <w:qFormat/>
    <w:rsid w:val="00AA478B"/>
    <w:pPr>
      <w:keepNext/>
      <w:outlineLvl w:val="5"/>
    </w:pPr>
    <w:rPr>
      <w:b/>
    </w:rPr>
  </w:style>
  <w:style w:type="paragraph" w:styleId="berschrift7">
    <w:name w:val="heading 7"/>
    <w:basedOn w:val="Standard"/>
    <w:next w:val="Standard"/>
    <w:qFormat/>
    <w:rsid w:val="00AA478B"/>
    <w:pPr>
      <w:spacing w:before="240" w:after="60"/>
      <w:outlineLvl w:val="6"/>
    </w:pPr>
    <w:rPr>
      <w:rFonts w:ascii="Times New Roman" w:hAnsi="Times New Roman"/>
      <w:sz w:val="24"/>
    </w:rPr>
  </w:style>
  <w:style w:type="paragraph" w:styleId="berschrift8">
    <w:name w:val="heading 8"/>
    <w:basedOn w:val="Standard"/>
    <w:next w:val="Standard"/>
    <w:qFormat/>
    <w:rsid w:val="00AA478B"/>
    <w:pPr>
      <w:spacing w:before="240" w:after="60"/>
      <w:outlineLvl w:val="7"/>
    </w:pPr>
    <w:rPr>
      <w:rFonts w:ascii="Times New Roman" w:hAnsi="Times New Roman"/>
      <w:i/>
      <w:iCs/>
      <w:sz w:val="24"/>
    </w:rPr>
  </w:style>
  <w:style w:type="paragraph" w:styleId="berschrift9">
    <w:name w:val="heading 9"/>
    <w:basedOn w:val="Standard"/>
    <w:next w:val="Standard"/>
    <w:qFormat/>
    <w:rsid w:val="00AA478B"/>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B4F35"/>
    <w:pPr>
      <w:tabs>
        <w:tab w:val="center" w:pos="4536"/>
        <w:tab w:val="right" w:pos="9072"/>
      </w:tabs>
    </w:pPr>
  </w:style>
  <w:style w:type="paragraph" w:customStyle="1" w:styleId="SpalteTtigkeit">
    <w:name w:val="Spalte Tätigkeit"/>
    <w:basedOn w:val="Standard"/>
    <w:rsid w:val="00E14B94"/>
    <w:pPr>
      <w:numPr>
        <w:numId w:val="1"/>
      </w:numPr>
    </w:pPr>
    <w:rPr>
      <w:bCs/>
    </w:rPr>
  </w:style>
  <w:style w:type="paragraph" w:customStyle="1" w:styleId="Musterzeile">
    <w:name w:val="Musterzeile"/>
    <w:basedOn w:val="Standard"/>
    <w:rsid w:val="00CC3E8E"/>
    <w:pPr>
      <w:spacing w:line="160" w:lineRule="exact"/>
      <w:jc w:val="center"/>
    </w:pPr>
    <w:rPr>
      <w:sz w:val="16"/>
      <w:szCs w:val="20"/>
    </w:rPr>
  </w:style>
  <w:style w:type="paragraph" w:styleId="Verzeichnis1">
    <w:name w:val="toc 1"/>
    <w:basedOn w:val="Standard"/>
    <w:next w:val="Standard"/>
    <w:uiPriority w:val="39"/>
    <w:rsid w:val="003F6F4C"/>
    <w:pPr>
      <w:tabs>
        <w:tab w:val="left" w:pos="284"/>
        <w:tab w:val="right" w:leader="dot" w:pos="7314"/>
      </w:tabs>
      <w:ind w:left="284" w:hanging="284"/>
    </w:pPr>
    <w:rPr>
      <w:bCs/>
      <w:noProof/>
    </w:rPr>
  </w:style>
  <w:style w:type="paragraph" w:styleId="Fuzeile">
    <w:name w:val="footer"/>
    <w:basedOn w:val="Standard"/>
    <w:rsid w:val="00FD6F6C"/>
    <w:pPr>
      <w:tabs>
        <w:tab w:val="right" w:pos="9072"/>
      </w:tabs>
      <w:spacing w:after="120"/>
    </w:pPr>
    <w:rPr>
      <w:sz w:val="16"/>
    </w:rPr>
  </w:style>
  <w:style w:type="paragraph" w:styleId="Titel">
    <w:name w:val="Title"/>
    <w:basedOn w:val="Standard"/>
    <w:link w:val="TitelZchn"/>
    <w:qFormat/>
    <w:rsid w:val="00F9717F"/>
    <w:pPr>
      <w:spacing w:before="240" w:after="360" w:line="300" w:lineRule="exact"/>
      <w:contextualSpacing/>
      <w:outlineLvl w:val="0"/>
    </w:pPr>
    <w:rPr>
      <w:rFonts w:cs="Arial"/>
      <w:b/>
      <w:bCs/>
      <w:spacing w:val="6"/>
      <w:sz w:val="24"/>
      <w:szCs w:val="32"/>
    </w:rPr>
  </w:style>
  <w:style w:type="paragraph" w:styleId="Verzeichnis2">
    <w:name w:val="toc 2"/>
    <w:basedOn w:val="Standard"/>
    <w:next w:val="Standard"/>
    <w:semiHidden/>
    <w:rsid w:val="00765AD7"/>
    <w:pPr>
      <w:tabs>
        <w:tab w:val="left" w:pos="510"/>
        <w:tab w:val="right" w:leader="dot" w:pos="8891"/>
      </w:tabs>
    </w:pPr>
    <w:rPr>
      <w:bCs/>
      <w:noProof/>
    </w:rPr>
  </w:style>
  <w:style w:type="paragraph" w:styleId="Funotentext">
    <w:name w:val="footnote text"/>
    <w:basedOn w:val="Standard"/>
    <w:semiHidden/>
    <w:pPr>
      <w:spacing w:line="220" w:lineRule="exact"/>
    </w:pPr>
    <w:rPr>
      <w:sz w:val="16"/>
      <w:szCs w:val="20"/>
    </w:rPr>
  </w:style>
  <w:style w:type="paragraph" w:customStyle="1" w:styleId="Kapitel">
    <w:name w:val="Kapitel"/>
    <w:basedOn w:val="Standard"/>
    <w:qFormat/>
    <w:rsid w:val="00335EEF"/>
    <w:pPr>
      <w:spacing w:before="300" w:after="200"/>
    </w:pPr>
    <w:rPr>
      <w:b/>
      <w:sz w:val="22"/>
    </w:rPr>
  </w:style>
  <w:style w:type="paragraph" w:customStyle="1" w:styleId="SpalteNr">
    <w:name w:val="Spalte Nr."/>
    <w:basedOn w:val="Standard"/>
    <w:qFormat/>
    <w:rsid w:val="00D94695"/>
    <w:pPr>
      <w:ind w:left="-113" w:right="-57"/>
      <w:jc w:val="center"/>
    </w:pPr>
  </w:style>
  <w:style w:type="character" w:styleId="Funotenzeichen">
    <w:name w:val="footnote reference"/>
    <w:semiHidden/>
    <w:rsid w:val="00AC0E18"/>
    <w:rPr>
      <w:vertAlign w:val="superscript"/>
    </w:rPr>
  </w:style>
  <w:style w:type="paragraph" w:styleId="Sprechblasentext">
    <w:name w:val="Balloon Text"/>
    <w:basedOn w:val="Standard"/>
    <w:semiHidden/>
    <w:rsid w:val="000B5E71"/>
    <w:rPr>
      <w:rFonts w:cs="Tahoma"/>
      <w:sz w:val="16"/>
      <w:szCs w:val="16"/>
    </w:rPr>
  </w:style>
  <w:style w:type="character" w:styleId="Kommentarzeichen">
    <w:name w:val="annotation reference"/>
    <w:semiHidden/>
    <w:rsid w:val="000B5E71"/>
    <w:rPr>
      <w:sz w:val="16"/>
      <w:szCs w:val="16"/>
    </w:rPr>
  </w:style>
  <w:style w:type="paragraph" w:styleId="Kommentartext">
    <w:name w:val="annotation text"/>
    <w:basedOn w:val="Standard"/>
    <w:semiHidden/>
    <w:rsid w:val="000B5E71"/>
    <w:rPr>
      <w:szCs w:val="20"/>
    </w:rPr>
  </w:style>
  <w:style w:type="paragraph" w:styleId="Kommentarthema">
    <w:name w:val="annotation subject"/>
    <w:basedOn w:val="Kommentartext"/>
    <w:next w:val="Kommentartext"/>
    <w:semiHidden/>
    <w:rsid w:val="000B5E71"/>
    <w:rPr>
      <w:b/>
      <w:bCs/>
    </w:rPr>
  </w:style>
  <w:style w:type="paragraph" w:customStyle="1" w:styleId="Spaltedurchgefhrt">
    <w:name w:val="Spalte durchgeführt"/>
    <w:basedOn w:val="Standard"/>
    <w:qFormat/>
    <w:rsid w:val="00775126"/>
    <w:pPr>
      <w:ind w:left="-57" w:right="-113"/>
      <w:jc w:val="center"/>
    </w:pPr>
  </w:style>
  <w:style w:type="paragraph" w:customStyle="1" w:styleId="SpalteNrStart">
    <w:name w:val="Spalte Nr. Start"/>
    <w:basedOn w:val="SpalteNr"/>
    <w:qFormat/>
    <w:rsid w:val="00F874B9"/>
    <w:rPr>
      <w:b/>
      <w:color w:val="009900"/>
    </w:rPr>
  </w:style>
  <w:style w:type="paragraph" w:customStyle="1" w:styleId="SpalteTtigkeitStart">
    <w:name w:val="Spalte Tätigkeit Start"/>
    <w:basedOn w:val="SpalteTtigkeit"/>
    <w:qFormat/>
    <w:rsid w:val="009C12FA"/>
    <w:pPr>
      <w:numPr>
        <w:numId w:val="0"/>
      </w:numPr>
      <w:suppressAutoHyphens/>
    </w:pPr>
    <w:rPr>
      <w:b/>
      <w:color w:val="009900"/>
    </w:rPr>
  </w:style>
  <w:style w:type="paragraph" w:customStyle="1" w:styleId="SpaltedurchgefhrtStart">
    <w:name w:val="Spalte durchgeführt Start"/>
    <w:basedOn w:val="Spaltedurchgefhrt"/>
    <w:qFormat/>
    <w:rsid w:val="00F874B9"/>
    <w:rPr>
      <w:b/>
      <w:color w:val="009900"/>
    </w:rPr>
  </w:style>
  <w:style w:type="paragraph" w:customStyle="1" w:styleId="wenn">
    <w:name w:val="wenn"/>
    <w:basedOn w:val="Standard"/>
    <w:qFormat/>
    <w:rsid w:val="00E84EB5"/>
    <w:pPr>
      <w:spacing w:before="180" w:after="60"/>
    </w:pPr>
  </w:style>
  <w:style w:type="paragraph" w:customStyle="1" w:styleId="Zwischenabsatz">
    <w:name w:val="Zwischenabsatz"/>
    <w:basedOn w:val="Standard"/>
    <w:qFormat/>
    <w:rsid w:val="004575C5"/>
    <w:pPr>
      <w:spacing w:line="120" w:lineRule="exact"/>
    </w:pPr>
  </w:style>
  <w:style w:type="character" w:styleId="Hyperlink">
    <w:name w:val="Hyperlink"/>
    <w:rsid w:val="00A94F2C"/>
    <w:rPr>
      <w:color w:val="0000FF"/>
      <w:u w:val="single"/>
    </w:rPr>
  </w:style>
  <w:style w:type="paragraph" w:customStyle="1" w:styleId="FormatvorlageZentriertZeilenabstandeinfach">
    <w:name w:val="Formatvorlage Zentriert Zeilenabstand:  einfach"/>
    <w:basedOn w:val="Standard"/>
    <w:rsid w:val="00CC3E8E"/>
    <w:pPr>
      <w:jc w:val="center"/>
    </w:pPr>
    <w:rPr>
      <w:szCs w:val="20"/>
    </w:rPr>
  </w:style>
  <w:style w:type="table" w:styleId="Tabellenraster">
    <w:name w:val="Table Grid"/>
    <w:basedOn w:val="NormaleTabelle"/>
    <w:uiPriority w:val="59"/>
    <w:rsid w:val="003D39DC"/>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73AF"/>
    <w:pPr>
      <w:ind w:left="720"/>
      <w:contextualSpacing/>
    </w:pPr>
  </w:style>
  <w:style w:type="paragraph" w:styleId="berarbeitung">
    <w:name w:val="Revision"/>
    <w:hidden/>
    <w:uiPriority w:val="99"/>
    <w:semiHidden/>
    <w:rsid w:val="001923FE"/>
    <w:rPr>
      <w:rFonts w:ascii="Tahoma" w:hAnsi="Tahoma"/>
      <w:szCs w:val="24"/>
      <w:lang w:val="de-AT"/>
    </w:rPr>
  </w:style>
  <w:style w:type="character" w:customStyle="1" w:styleId="berschrift1Zchn">
    <w:name w:val="Überschrift 1 Zchn"/>
    <w:basedOn w:val="Absatz-Standardschriftart"/>
    <w:link w:val="berschrift1"/>
    <w:rsid w:val="00A06B58"/>
    <w:rPr>
      <w:rFonts w:ascii="Tahoma" w:eastAsia="MS Mincho" w:hAnsi="Tahoma"/>
      <w:b/>
      <w:sz w:val="22"/>
      <w:szCs w:val="24"/>
      <w:lang w:val="de-AT"/>
    </w:rPr>
  </w:style>
  <w:style w:type="character" w:customStyle="1" w:styleId="berschrift2Zchn">
    <w:name w:val="Überschrift 2 Zchn"/>
    <w:basedOn w:val="Absatz-Standardschriftart"/>
    <w:link w:val="berschrift2"/>
    <w:rsid w:val="006478A7"/>
    <w:rPr>
      <w:rFonts w:ascii="Tahoma" w:hAnsi="Tahoma"/>
      <w:b/>
      <w:szCs w:val="24"/>
      <w:lang w:val="de-AT"/>
    </w:rPr>
  </w:style>
  <w:style w:type="character" w:customStyle="1" w:styleId="TitelZchn">
    <w:name w:val="Titel Zchn"/>
    <w:basedOn w:val="Absatz-Standardschriftart"/>
    <w:link w:val="Titel"/>
    <w:rsid w:val="005F1F7F"/>
    <w:rPr>
      <w:rFonts w:ascii="Tahoma" w:hAnsi="Tahoma" w:cs="Arial"/>
      <w:b/>
      <w:bCs/>
      <w:spacing w:val="6"/>
      <w:sz w:val="24"/>
      <w:szCs w:val="32"/>
      <w:lang w:val="de-AT"/>
    </w:rPr>
  </w:style>
  <w:style w:type="character" w:styleId="Fett">
    <w:name w:val="Strong"/>
    <w:basedOn w:val="Absatz-Standardschriftart"/>
    <w:qFormat/>
    <w:rsid w:val="005D6D57"/>
    <w:rPr>
      <w:b/>
      <w:bCs/>
    </w:rPr>
  </w:style>
  <w:style w:type="character" w:styleId="BesuchterLink">
    <w:name w:val="FollowedHyperlink"/>
    <w:basedOn w:val="Absatz-Standardschriftart"/>
    <w:rsid w:val="005D6D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911456">
      <w:bodyDiv w:val="1"/>
      <w:marLeft w:val="0"/>
      <w:marRight w:val="0"/>
      <w:marTop w:val="0"/>
      <w:marBottom w:val="0"/>
      <w:divBdr>
        <w:top w:val="none" w:sz="0" w:space="0" w:color="auto"/>
        <w:left w:val="none" w:sz="0" w:space="0" w:color="auto"/>
        <w:bottom w:val="none" w:sz="0" w:space="0" w:color="auto"/>
        <w:right w:val="none" w:sz="0" w:space="0" w:color="auto"/>
      </w:divBdr>
    </w:div>
    <w:div w:id="763501432">
      <w:bodyDiv w:val="1"/>
      <w:marLeft w:val="0"/>
      <w:marRight w:val="0"/>
      <w:marTop w:val="0"/>
      <w:marBottom w:val="0"/>
      <w:divBdr>
        <w:top w:val="none" w:sz="0" w:space="0" w:color="auto"/>
        <w:left w:val="none" w:sz="0" w:space="0" w:color="auto"/>
        <w:bottom w:val="none" w:sz="0" w:space="0" w:color="auto"/>
        <w:right w:val="none" w:sz="0" w:space="0" w:color="auto"/>
      </w:divBdr>
    </w:div>
    <w:div w:id="2059474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q-s.de/dokumentencenter/dc-futtermittelmonitoring-labore.html" TargetMode="External"/><Relationship Id="rId26" Type="http://schemas.openxmlformats.org/officeDocument/2006/relationships/hyperlink" Target="http://www.q-s.de/dokumentencenter/dc-futtermittelmonitoring-labore.html" TargetMode="External"/><Relationship Id="rId3" Type="http://schemas.openxmlformats.org/officeDocument/2006/relationships/numbering" Target="numbering.xml"/><Relationship Id="rId21" Type="http://schemas.openxmlformats.org/officeDocument/2006/relationships/hyperlink" Target="https://www.q-s.de/services/files/downloadcenter/1_anlagen/monitoringprogramm/fumimo/lf_fumimo_anl_9.5_01012017_d.pdf"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eurl-pesticides.eu/docs/public/tmplt_article.asp?CntID=1010&amp;LabID=200&amp;Lang=EN" TargetMode="External"/><Relationship Id="rId25" Type="http://schemas.openxmlformats.org/officeDocument/2006/relationships/hyperlink" Target="https://www.q-s.de/services/files/downloadcenter/1_anlagen/monitoringprogramm/fumimo/lf_fumimo_anl_9.5_01012017_d.pdf" TargetMode="External"/><Relationship Id="rId2" Type="http://schemas.openxmlformats.org/officeDocument/2006/relationships/customXml" Target="../customXml/item2.xml"/><Relationship Id="rId16" Type="http://schemas.openxmlformats.org/officeDocument/2006/relationships/hyperlink" Target="http://psm.ages.at" TargetMode="External"/><Relationship Id="rId20" Type="http://schemas.openxmlformats.org/officeDocument/2006/relationships/hyperlink" Target="https://www.q-s.de/services/files/downloadcenter/1_anlagen/monitoringprogramm/fumimo/lf_fumimo_anl_9.5_01012017_d.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q-s.de/services/files/downloadcenter/1_anlagen/monitoringprogramm/fumimo/lf_fumimo_anl_9.5_01012017_d.pd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url-pesticides.eu/docs/public/tmplt_article.asp?CntID=629&amp;LabID=100&amp;Lang=EN" TargetMode="External"/><Relationship Id="rId23" Type="http://schemas.openxmlformats.org/officeDocument/2006/relationships/hyperlink" Target="https://www.q-s.de/services/files/downloadcenter/1_anlagen/monitoringprogramm/fumimo/lf_fumimo_anl_9.5_01012017_d.pdf"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q-s.de/services/files/downloadcenter/1_anlagen/monitoringprogramm/fumimo/lf_fumimo_anl_9.5_01012017_d.pdf"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q-s.de/services/files/downloadcenter/1_anlagen/monitoringprogramm/fumimo/lf_fumimo_anl_9.5_01012017_d.pdf" TargetMode="External"/><Relationship Id="rId27" Type="http://schemas.openxmlformats.org/officeDocument/2006/relationships/header" Target="header4.xml"/><Relationship Id="rId30" Type="http://schemas.openxmlformats.org/officeDocument/2006/relationships/header" Target="header6.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20160610_SVA_Informationsaustausch_beschreiben_v5"/>
    <f:field ref="objsubject" par="" edit="true" text=""/>
    <f:field ref="objcreatedby" par="" text="Muthsam, Agnes, Mag."/>
    <f:field ref="objcreatedat" par="" text="09.06.2016 16:20:38"/>
    <f:field ref="objchangedby" par="" text="Muthsam, Agnes, Mag."/>
    <f:field ref="objmodifiedat" par="" text="10.06.2016 16:48:46"/>
    <f:field ref="doc_FSCFOLIO_1_1001_FieldDocumentNumber" par="" text=""/>
    <f:field ref="doc_FSCFOLIO_1_1001_FieldSubject" par="" edit="true" text=""/>
    <f:field ref="FSCFOLIO_1_1001_FieldCurrentUser" par="" text="Mag. Agnes Muthsam"/>
    <f:field ref="CCAPRECONFIG_15_1001_Objektname" par="" edit="true" text="20160610_SVA_Informationsaustausch_beschreiben_v5"/>
    <f:field ref="EIBPRECONFIG_1_1001_FieldEIBAttachments" par="" text=""/>
    <f:field ref="EIBPRECONFIG_1_1001_FieldEIBNextFiles" par="" text=""/>
    <f:field ref="EIBPRECONFIG_1_1001_FieldEIBPreviousFiles" par="" text=""/>
    <f:field ref="EIBPRECONFIG_1_1001_FieldEIBRelatedFiles" par="" text=""/>
    <f:field ref="EIBPRECONFIG_1_1001_FieldEIBCompletedOrdinals" par="" text=""/>
    <f:field ref="EIBPRECONFIG_1_1001_FieldEIBOUAddr" par="" text="Radetzkystraße 2 , 1030 Wien"/>
    <f:field ref="EIBPRECONFIG_1_1001_FieldEIBRecipients" par="" text=""/>
    <f:field ref="EIBPRECONFIG_1_1001_FieldEIBSignatures" par="" tex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
    <f:field ref="EIBVFGH_15_1700_FieldPartPlaintiffList" par="" text=""/>
    <f:field ref="EIBVFGH_15_1700_FieldGoesOutToList" par="" text=""/>
  </f:record>
  <f:record inx="1" ref="">
    <f:field ref="CCAPRECONFIG_15_1001_Anrede_Briefkopf" par="" text=""/>
    <f:field ref="CCAPRECONFIG_15_1001_Geschlecht_Anrede" par="" text=""/>
    <f:field ref="CCAPRECONFIG_15_1001_Anrede" par="" edit="true" text=""/>
    <f:field ref="CCAPRECONFIG_15_1001_Titel" par="" edit="true" text=""/>
    <f:field ref="CCAPRECONFIG_15_1001_Vorname" par="" edit="true" text=""/>
    <f:field ref="CCAPRECONFIG_15_1001_Nachname" par="" edit="true" text=""/>
    <f:field ref="CCAPRECONFIG_15_1001_Nachgestellter_Titel" par="" edit="true" text=""/>
    <f:field ref="CCAPRECONFIG_15_1001_Geschlecht" par="" text=""/>
    <f:field ref="CCAPRECONFIG_15_1001_Organisationsname" par="" text=""/>
    <f:field ref="CCAPRECONFIG_15_1001_Strasse" par="" text=""/>
    <f:field ref="CCAPRECONFIG_15_1001_Hausnummer" par="" text=""/>
    <f:field ref="CCAPRECONFIG_15_1001_Postleitzahl" par="" text=""/>
    <f:field ref="CCAPRECONFIG_15_1001_Ort" par="" text=""/>
    <f:field ref="CCAPRECONFIG_15_1001_Land" par="" text=""/>
    <f:field ref="CCAPRECONFIG_15_1001_Email" par="" text=""/>
    <f:field ref="CCAPRECONFIG_15_1001_Fax" par="" text=""/>
    <f:field ref="EIBPRECONFIG_1_1001_Telefon" par="" text=""/>
    <f:field ref="EIBPRECONFIG_1_1001_Geburtsdatum" par="" text=""/>
    <f:field ref="EIBPRECONFIG_1_1001_Geboren_am_2" par="" text=""/>
    <f:field ref="CCAPRECONFIG_15_1001_zH" par="" edit="true" text=""/>
    <f:field ref="CCAPRECONFIG_15_1001_Abschriftsbemerkung" par="" text=""/>
    <f:field ref="CCAPRECONFIG_15_1001_Organisationskurzname" par="" text=""/>
    <f:field ref="EIBPRECONFIG_1_1001_Bezeichnung" par="" text=""/>
    <f:field ref="EIBPRECONFIG_1_1001_Bundesland" par="" text=""/>
    <f:field ref="EIBPRECONFIG_1_1001_Kategorie" par="" text=""/>
    <f:field ref="EIBPRECONFIG_1_1001_GruppeName_vollstaendig" par="" text=""/>
    <f:field ref="EIBPRECONFIG_1_1001_AdresseBeschreibung" par="" text=""/>
    <f:field ref="EIBPRECONFIG_1_1001_Name_Ergaenzung" par="" text=""/>
    <f:field ref="CUSTOMIZATIONRESSORTOEBFA_103_2800_Erster_Genehmiger" par="" text=""/>
    <f:field ref="CUSTOMIZATIONRESSORTOEBFA_103_2800_Zweiter_Genehmiger" par="" text=""/>
  </f:record>
  <f:display par="" text="...">
    <f:field ref="EIBPRECONFIG_1_1001_FieldCCAAddrAbschriftsbemerkung" text="Abschriftsbemerkung"/>
    <f:field ref="EIBPRECONFIG_1_1001_FieldCCAAddrAdresse" text="Adresse"/>
    <f:field ref="EIBPRECONFIG_1_1001_FieldCCAPersonalSubjAddress" text="Adresse (Namenszahl)"/>
    <f:field ref="EIBPRECONFIG_1_1001_FieldEIBOUAddr" text="Adresse der OE"/>
    <f:field ref="FSCFOLIO_1_1001_FieldCurrentUser" text="Aktueller Benutzer"/>
    <f:field ref="objsubject" text="Anmerkungen"/>
    <f:field ref="EIBPRECONFIG_1_1001_FieldEIBAttachments" text="Beilagen"/>
    <f:field ref="EIBPRECONFIG_1_1001_FieldCCASubfileSubject" text="Betreff des Geschäftsstücks"/>
    <f:field ref="EIBPRECONFIG_1_1001_FieldEIBRelatedFiles" text="Bezugszahlen"/>
    <f:field ref="EIBPRECONFIG_1_1001_FieldEIBRecipients" text="Empfänger"/>
    <f:field ref="EIBVFGH_15_1700_FieldGoesOutToList" text="Ergeht an Liste"/>
    <f:field ref="objcreatedat" text="Erzeugt am/um"/>
    <f:field ref="objcreatedby" text="Erzeugt von"/>
    <f:field ref="EIBPRECONFIG_1_1001_FieldCCAIncomingSubject" text="EST-Betreff"/>
    <f:field ref="EIBPRECONFIG_1_1001_FieldCCASubject" text="Gegenstand"/>
    <f:field ref="objmodifiedat" text="Letzte Änderung am/um"/>
    <f:field ref="objchangedby" text="Letzte Änderung von"/>
    <f:field ref="EIBVFGH_15_1700_FieldPartPlaintiffList" text="Liste der Antragsteller"/>
    <f:field ref="EIBPRECONFIG_1_1001_FieldEIBCompletedOrdinals" text="Miterledigte Akten"/>
    <f:field ref="EIBPRECONFIG_1_1001_FieldEIBNextFiles" text="Nachzahlen"/>
    <f:field ref="objname" text="Name"/>
    <f:field ref="CCAPRECONFIG_15_1001_Objektname" text="Objektname"/>
    <f:field ref="EIBPRECONFIG_1_1001_FieldCCAAddrPostalischeAdresse" text="PostalischeAdresse"/>
    <f:field ref="EIBPRECONFIG_1_1001_FieldEIBSignatures" text="Unterschriften"/>
    <f:field ref="EIBPRECONFIG_1_1001_FieldEIBPreviousFiles" text="Vorzahlen"/>
  </f:display>
  <f:display par="" text="Serialcontext &gt; Adressat/innen">
    <f:field ref="CCAPRECONFIG_15_1001_Abschriftsbemerkung" text="Abschriftsbemerkung"/>
    <f:field ref="EIBPRECONFIG_1_1001_AdresseBeschreibung" text="Adresse/Beschreibung"/>
    <f:field ref="CCAPRECONFIG_15_1001_Anrede" text="Anrede"/>
    <f:field ref="CCAPRECONFIG_15_1001_Anrede_Briefkopf" text="Anrede_Briefkopf"/>
    <f:field ref="EIBPRECONFIG_1_1001_Bezeichnung" text="Bezeichnung"/>
    <f:field ref="EIBPRECONFIG_1_1001_Bundesland" text="Bundesland"/>
    <f:field ref="CCAPRECONFIG_15_1001_Email" text="Email"/>
    <f:field ref="CUSTOMIZATIONRESSORTOEBFA_103_2800_Erster_Genehmiger" text="Erster Genehmiger"/>
    <f:field ref="CCAPRECONFIG_15_1001_Fax" text="Fax"/>
    <f:field ref="EIBPRECONFIG_1_1001_Geboren_am_2" text="Geboren am (2)"/>
    <f:field ref="EIBPRECONFIG_1_1001_Geburtsdatum" text="Geburtsdatum"/>
    <f:field ref="CCAPRECONFIG_15_1001_Geschlecht" text="Geschlecht"/>
    <f:field ref="CCAPRECONFIG_15_1001_Geschlecht_Anrede" text="Geschlecht_Anrede"/>
    <f:field ref="EIBPRECONFIG_1_1001_GruppeName_vollstaendig" text="Gruppe Name vollständig"/>
    <f:field ref="CCAPRECONFIG_15_1001_Hausnummer" text="Hausnummer"/>
    <f:field ref="EIBPRECONFIG_1_1001_Kategorie" text="Kategorie"/>
    <f:field ref="CCAPRECONFIG_15_1001_Land" text="Land"/>
    <f:field ref="CCAPRECONFIG_15_1001_Nachgestellter_Titel" text="Nachgestellter_Titel"/>
    <f:field ref="CCAPRECONFIG_15_1001_Nachname" text="Nachname"/>
    <f:field ref="EIBPRECONFIG_1_1001_Name_Ergaenzung" text="Name Ergänzung"/>
    <f:field ref="CCAPRECONFIG_15_1001_Organisationskurzname" text="Organisationskurzname"/>
    <f:field ref="CCAPRECONFIG_15_1001_Organisationsname" text="Organisationsname"/>
    <f:field ref="CCAPRECONFIG_15_1001_Ort" text="Ort"/>
    <f:field ref="CCAPRECONFIG_15_1001_Postleitzahl" text="Postleitzahl"/>
    <f:field ref="CCAPRECONFIG_15_1001_Strasse" text="Strasse"/>
    <f:field ref="EIBPRECONFIG_1_1001_Telefon" text="Telefon"/>
    <f:field ref="CCAPRECONFIG_15_1001_Titel" text="Titel"/>
    <f:field ref="CCAPRECONFIG_15_1001_Vorname" text="Vorname"/>
    <f:field ref="CCAPRECONFIG_15_1001_zH" text="zH"/>
    <f:field ref="CUSTOMIZATIONRESSORTOEBFA_103_2800_Zweiter_Genehmiger" text="Zweiter Genehmiger"/>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6B9BD6E-4AAE-44D4-8E19-7514A416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1948</Words>
  <Characters>12274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VERFAHRENSANWEISUNG Interne Vorgabedokument lenken</vt:lpstr>
    </vt:vector>
  </TitlesOfParts>
  <Company>AGES</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VERFAHRENSANWEISUNG Interne Vorgabedokument lenken</dc:title>
  <dc:subject>QM Dokumente</dc:subject>
  <dc:creator>JÖ</dc:creator>
  <cp:lastModifiedBy>Gaschler Angelika</cp:lastModifiedBy>
  <cp:revision>2</cp:revision>
  <cp:lastPrinted>2017-04-21T15:04:00Z</cp:lastPrinted>
  <dcterms:created xsi:type="dcterms:W3CDTF">2019-12-04T09:35:00Z</dcterms:created>
  <dcterms:modified xsi:type="dcterms:W3CDTF">2019-12-04T09:35:00Z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PostTitle">
    <vt:lpwstr/>
  </property>
  <property fmtid="{D5CDD505-2E9C-101B-9397-08002B2CF9AE}" pid="7" name="FSC#EIBPRECONFIG@1.1001:EIBApprovedAt">
    <vt:lpwstr/>
  </property>
  <property fmtid="{D5CDD505-2E9C-101B-9397-08002B2CF9AE}" pid="8" name="FSC#EIBPRECONFIG@1.1001:EIBApprovedBy">
    <vt:lpwstr/>
  </property>
  <property fmtid="{D5CDD505-2E9C-101B-9397-08002B2CF9AE}" pid="9" name="FSC#EIBPRECONFIG@1.1001:EIBApprovedBySubst">
    <vt:lpwstr/>
  </property>
  <property fmtid="{D5CDD505-2E9C-101B-9397-08002B2CF9AE}" pid="10" name="FSC#EIBPRECONFIG@1.1001:EIBApprovedByTitle">
    <vt:lpwstr/>
  </property>
  <property fmtid="{D5CDD505-2E9C-101B-9397-08002B2CF9AE}" pid="11" name="FSC#EIBPRECONFIG@1.1001:EIBApprovedByPostTitle">
    <vt:lpwstr/>
  </property>
  <property fmtid="{D5CDD505-2E9C-101B-9397-08002B2CF9AE}" pid="12" name="FSC#EIBPRECONFIG@1.1001:EIBDepartment">
    <vt:lpwstr>BMG - II/B/16a (Lebensmittelrecht und - kennzeichnung)</vt:lpwstr>
  </property>
  <property fmtid="{D5CDD505-2E9C-101B-9397-08002B2CF9AE}" pid="13" name="FSC#EIBPRECONFIG@1.1001:EIBDispatchedBy">
    <vt:lpwstr/>
  </property>
  <property fmtid="{D5CDD505-2E9C-101B-9397-08002B2CF9AE}" pid="14" name="FSC#EIBPRECONFIG@1.1001:EIBDispatchedByPostTitle">
    <vt:lpwstr/>
  </property>
  <property fmtid="{D5CDD505-2E9C-101B-9397-08002B2CF9AE}" pid="15" name="FSC#EIBPRECONFIG@1.1001:ExtRefInc">
    <vt:lpwstr/>
  </property>
  <property fmtid="{D5CDD505-2E9C-101B-9397-08002B2CF9AE}" pid="16" name="FSC#EIBPRECONFIG@1.1001:IncomingAddrdate">
    <vt:lpwstr/>
  </property>
  <property fmtid="{D5CDD505-2E9C-101B-9397-08002B2CF9AE}" pid="17" name="FSC#EIBPRECONFIG@1.1001:IncomingDelivery">
    <vt:lpwstr/>
  </property>
  <property fmtid="{D5CDD505-2E9C-101B-9397-08002B2CF9AE}" pid="18" name="FSC#EIBPRECONFIG@1.1001:OwnerEmail">
    <vt:lpwstr>agnes.muthsam@bmg.gv.at</vt:lpwstr>
  </property>
  <property fmtid="{D5CDD505-2E9C-101B-9397-08002B2CF9AE}" pid="19" name="FSC#EIBPRECONFIG@1.1001:OUEmail">
    <vt:lpwstr/>
  </property>
  <property fmtid="{D5CDD505-2E9C-101B-9397-08002B2CF9AE}" pid="20" name="FSC#EIBPRECONFIG@1.1001:OwnerGender">
    <vt:lpwstr>Weiblich</vt:lpwstr>
  </property>
  <property fmtid="{D5CDD505-2E9C-101B-9397-08002B2CF9AE}" pid="21" name="FSC#EIBPRECONFIG@1.1001:Priority">
    <vt:lpwstr>Nein</vt:lpwstr>
  </property>
  <property fmtid="{D5CDD505-2E9C-101B-9397-08002B2CF9AE}" pid="22" name="FSC#EIBPRECONFIG@1.1001:PreviousFiles">
    <vt:lpwstr/>
  </property>
  <property fmtid="{D5CDD505-2E9C-101B-9397-08002B2CF9AE}" pid="23" name="FSC#EIBPRECONFIG@1.1001:NextFiles">
    <vt:lpwstr/>
  </property>
  <property fmtid="{D5CDD505-2E9C-101B-9397-08002B2CF9AE}" pid="24" name="FSC#EIBPRECONFIG@1.1001:RelatedFiles">
    <vt:lpwstr/>
  </property>
  <property fmtid="{D5CDD505-2E9C-101B-9397-08002B2CF9AE}" pid="25" name="FSC#EIBPRECONFIG@1.1001:CompletedOrdinals">
    <vt:lpwstr/>
  </property>
  <property fmtid="{D5CDD505-2E9C-101B-9397-08002B2CF9AE}" pid="26" name="FSC#EIBPRECONFIG@1.1001:NrAttachments">
    <vt:lpwstr>0</vt:lpwstr>
  </property>
  <property fmtid="{D5CDD505-2E9C-101B-9397-08002B2CF9AE}" pid="27" name="FSC#EIBPRECONFIG@1.1001:Attachments">
    <vt:lpwstr/>
  </property>
  <property fmtid="{D5CDD505-2E9C-101B-9397-08002B2CF9AE}" pid="28" name="FSC#EIBPRECONFIG@1.1001:SubjectArea">
    <vt:lpwstr/>
  </property>
  <property fmtid="{D5CDD505-2E9C-101B-9397-08002B2CF9AE}" pid="29" name="FSC#EIBPRECONFIG@1.1001:Recipients">
    <vt:lpwstr/>
  </property>
  <property fmtid="{D5CDD505-2E9C-101B-9397-08002B2CF9AE}" pid="30" name="FSC#EIBPRECONFIG@1.1001:Classified">
    <vt:lpwstr/>
  </property>
  <property fmtid="{D5CDD505-2E9C-101B-9397-08002B2CF9AE}" pid="31" name="FSC#EIBPRECONFIG@1.1001:Deadline">
    <vt:lpwstr/>
  </property>
  <property fmtid="{D5CDD505-2E9C-101B-9397-08002B2CF9AE}" pid="32" name="FSC#EIBPRECONFIG@1.1001:SettlementSubj">
    <vt:lpwstr/>
  </property>
  <property fmtid="{D5CDD505-2E9C-101B-9397-08002B2CF9AE}" pid="33" name="FSC#EIBPRECONFIG@1.1001:OUAddr">
    <vt:lpwstr>Radetzkystraße 2 , 1030 Wien</vt:lpwstr>
  </property>
  <property fmtid="{D5CDD505-2E9C-101B-9397-08002B2CF9AE}" pid="34" name="FSC#EIBPRECONFIG@1.1001:OUDescr">
    <vt:lpwstr/>
  </property>
  <property fmtid="{D5CDD505-2E9C-101B-9397-08002B2CF9AE}" pid="35" name="FSC#EIBPRECONFIG@1.1001:Signatures">
    <vt:lpwstr/>
  </property>
  <property fmtid="{D5CDD505-2E9C-101B-9397-08002B2CF9AE}" pid="36" name="FSC#EIBPRECONFIG@1.1001:currentuser">
    <vt:lpwstr>COO.3000.100.1.77571</vt:lpwstr>
  </property>
  <property fmtid="{D5CDD505-2E9C-101B-9397-08002B2CF9AE}" pid="37" name="FSC#EIBPRECONFIG@1.1001:currentuserrolegroup">
    <vt:lpwstr>COO.3000.100.1.519647</vt:lpwstr>
  </property>
  <property fmtid="{D5CDD505-2E9C-101B-9397-08002B2CF9AE}" pid="38" name="FSC#EIBPRECONFIG@1.1001:currentuserroleposition">
    <vt:lpwstr>COO.1.1001.1.66925</vt:lpwstr>
  </property>
  <property fmtid="{D5CDD505-2E9C-101B-9397-08002B2CF9AE}" pid="39" name="FSC#EIBPRECONFIG@1.1001:currentuserroot">
    <vt:lpwstr>COO.3000.107.2.217691</vt:lpwstr>
  </property>
  <property fmtid="{D5CDD505-2E9C-101B-9397-08002B2CF9AE}" pid="40" name="FSC#EIBPRECONFIG@1.1001:toplevelobject">
    <vt:lpwstr/>
  </property>
  <property fmtid="{D5CDD505-2E9C-101B-9397-08002B2CF9AE}" pid="41" name="FSC#EIBPRECONFIG@1.1001:objchangedby">
    <vt:lpwstr>Mag. Agnes Muthsam</vt:lpwstr>
  </property>
  <property fmtid="{D5CDD505-2E9C-101B-9397-08002B2CF9AE}" pid="42" name="FSC#EIBPRECONFIG@1.1001:objchangedbyPostTitle">
    <vt:lpwstr/>
  </property>
  <property fmtid="{D5CDD505-2E9C-101B-9397-08002B2CF9AE}" pid="43" name="FSC#EIBPRECONFIG@1.1001:objchangedat">
    <vt:lpwstr>10.06.2016</vt:lpwstr>
  </property>
  <property fmtid="{D5CDD505-2E9C-101B-9397-08002B2CF9AE}" pid="44" name="FSC#EIBPRECONFIG@1.1001:objname">
    <vt:lpwstr>20160610_SVA_Informationsaustausch_beschreiben_v5</vt:lpwstr>
  </property>
  <property fmtid="{D5CDD505-2E9C-101B-9397-08002B2CF9AE}" pid="45" name="FSC#EIBPRECONFIG@1.1001:EIBProcessResponsiblePhone">
    <vt:lpwstr/>
  </property>
  <property fmtid="{D5CDD505-2E9C-101B-9397-08002B2CF9AE}" pid="46" name="FSC#EIBPRECONFIG@1.1001:EIBProcessResponsibleMail">
    <vt:lpwstr/>
  </property>
  <property fmtid="{D5CDD505-2E9C-101B-9397-08002B2CF9AE}" pid="47" name="FSC#EIBPRECONFIG@1.1001:EIBProcessResponsibleFax">
    <vt:lpwstr/>
  </property>
  <property fmtid="{D5CDD505-2E9C-101B-9397-08002B2CF9AE}" pid="48" name="FSC#EIBPRECONFIG@1.1001:EIBProcessResponsiblePostTitle">
    <vt:lpwstr/>
  </property>
  <property fmtid="{D5CDD505-2E9C-101B-9397-08002B2CF9AE}" pid="49" name="FSC#EIBPRECONFIG@1.1001:EIBProcessResponsible">
    <vt:lpwstr/>
  </property>
  <property fmtid="{D5CDD505-2E9C-101B-9397-08002B2CF9AE}" pid="50" name="FSC#EIBPRECONFIG@1.1001:OwnerPostTitle">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
  </property>
  <property fmtid="{D5CDD505-2E9C-101B-9397-08002B2CF9AE}" pid="54" name="FSC#COOELAK@1.1001:FileRefOrdinal">
    <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Mag. Agnes Muthsam</vt:lpwstr>
  </property>
  <property fmtid="{D5CDD505-2E9C-101B-9397-08002B2CF9AE}" pid="58" name="FSC#COOELAK@1.1001:OwnerExtension">
    <vt:lpwstr>644876</vt:lpwstr>
  </property>
  <property fmtid="{D5CDD505-2E9C-101B-9397-08002B2CF9AE}" pid="59" name="FSC#COOELAK@1.1001:OwnerFaxExtension">
    <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BMG - II/B/16a (Lebensmittelrecht und - kennzeichnung)</vt:lpwstr>
  </property>
  <property fmtid="{D5CDD505-2E9C-101B-9397-08002B2CF9AE}" pid="65" name="FSC#COOELAK@1.1001:CreatedAt">
    <vt:lpwstr>09.06.2016</vt:lpwstr>
  </property>
  <property fmtid="{D5CDD505-2E9C-101B-9397-08002B2CF9AE}" pid="66" name="FSC#COOELAK@1.1001:OU">
    <vt:lpwstr>BMG - II/B/16a (Lebensmittelrecht und - kennzeichnung)</vt:lpwstr>
  </property>
  <property fmtid="{D5CDD505-2E9C-101B-9397-08002B2CF9AE}" pid="67" name="FSC#COOELAK@1.1001:Priority">
    <vt:lpwstr> ()</vt:lpwstr>
  </property>
  <property fmtid="{D5CDD505-2E9C-101B-9397-08002B2CF9AE}" pid="68" name="FSC#COOELAK@1.1001:ObjBarCode">
    <vt:lpwstr>*COO.3000.107.6.3650611*</vt:lpwstr>
  </property>
  <property fmtid="{D5CDD505-2E9C-101B-9397-08002B2CF9AE}" pid="69" name="FSC#COOELAK@1.1001:RefBarCode">
    <vt:lpwstr/>
  </property>
  <property fmtid="{D5CDD505-2E9C-101B-9397-08002B2CF9AE}" pid="70" name="FSC#COOELAK@1.1001:FileRefBarCode">
    <vt:lpwstr>**</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
  </property>
  <property fmtid="{D5CDD505-2E9C-101B-9397-08002B2CF9AE}" pid="84" name="FSC#COOELAK@1.1001:CurrentUserRolePos">
    <vt:lpwstr>Genehmiger/in</vt:lpwstr>
  </property>
  <property fmtid="{D5CDD505-2E9C-101B-9397-08002B2CF9AE}" pid="85" name="FSC#COOELAK@1.1001:CurrentUserEmail">
    <vt:lpwstr>agnes.muthsam@bmg.gv.at</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
  </property>
  <property fmtid="{D5CDD505-2E9C-101B-9397-08002B2CF9AE}" pid="96" name="FSC#ATSTATECFG@1.1001:SubfileDate">
    <vt:lpwstr/>
  </property>
  <property fmtid="{D5CDD505-2E9C-101B-9397-08002B2CF9AE}" pid="97" name="FSC#ATSTATECFG@1.1001:SubfileSubject">
    <vt:lpwstr/>
  </property>
  <property fmtid="{D5CDD505-2E9C-101B-9397-08002B2CF9AE}" pid="98" name="FSC#ATSTATECFG@1.1001:DepartmentZipCode">
    <vt:lpwstr/>
  </property>
  <property fmtid="{D5CDD505-2E9C-101B-9397-08002B2CF9AE}" pid="99" name="FSC#ATSTATECFG@1.1001:DepartmentCountry">
    <vt:lpwstr/>
  </property>
  <property fmtid="{D5CDD505-2E9C-101B-9397-08002B2CF9AE}" pid="100" name="FSC#ATSTATECFG@1.1001:DepartmentCity">
    <vt:lpwstr/>
  </property>
  <property fmtid="{D5CDD505-2E9C-101B-9397-08002B2CF9AE}" pid="101" name="FSC#ATSTATECFG@1.1001:DepartmentStreet">
    <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CAPRECONFIG@15.1001:AddrAnrede">
    <vt:lpwstr/>
  </property>
  <property fmtid="{D5CDD505-2E9C-101B-9397-08002B2CF9AE}" pid="115" name="FSC#CCAPRECONFIG@15.1001:AddrTitel">
    <vt:lpwstr/>
  </property>
  <property fmtid="{D5CDD505-2E9C-101B-9397-08002B2CF9AE}" pid="116" name="FSC#CCAPRECONFIG@15.1001:AddrNachgestellter_Titel">
    <vt:lpwstr/>
  </property>
  <property fmtid="{D5CDD505-2E9C-101B-9397-08002B2CF9AE}" pid="117" name="FSC#CCAPRECONFIG@15.1001:AddrVorname">
    <vt:lpwstr/>
  </property>
  <property fmtid="{D5CDD505-2E9C-101B-9397-08002B2CF9AE}" pid="118" name="FSC#CCAPRECONFIG@15.1001:AddrNachname">
    <vt:lpwstr/>
  </property>
  <property fmtid="{D5CDD505-2E9C-101B-9397-08002B2CF9AE}" pid="119" name="FSC#CCAPRECONFIG@15.1001:AddrzH">
    <vt:lpwstr/>
  </property>
  <property fmtid="{D5CDD505-2E9C-101B-9397-08002B2CF9AE}" pid="120" name="FSC#CCAPRECONFIG@15.1001:AddrGeschlecht">
    <vt:lpwstr/>
  </property>
  <property fmtid="{D5CDD505-2E9C-101B-9397-08002B2CF9AE}" pid="121" name="FSC#CCAPRECONFIG@15.1001:AddrStrasse">
    <vt:lpwstr/>
  </property>
  <property fmtid="{D5CDD505-2E9C-101B-9397-08002B2CF9AE}" pid="122" name="FSC#CCAPRECONFIG@15.1001:AddrHausnummer">
    <vt:lpwstr/>
  </property>
  <property fmtid="{D5CDD505-2E9C-101B-9397-08002B2CF9AE}" pid="123" name="FSC#CCAPRECONFIG@15.1001:AddrStiege">
    <vt:lpwstr/>
  </property>
  <property fmtid="{D5CDD505-2E9C-101B-9397-08002B2CF9AE}" pid="124" name="FSC#CCAPRECONFIG@15.1001:AddrTuer">
    <vt:lpwstr/>
  </property>
  <property fmtid="{D5CDD505-2E9C-101B-9397-08002B2CF9AE}" pid="125" name="FSC#CCAPRECONFIG@15.1001:AddrPostfach">
    <vt:lpwstr/>
  </property>
  <property fmtid="{D5CDD505-2E9C-101B-9397-08002B2CF9AE}" pid="126" name="FSC#CCAPRECONFIG@15.1001:AddrPostleitzahl">
    <vt:lpwstr/>
  </property>
  <property fmtid="{D5CDD505-2E9C-101B-9397-08002B2CF9AE}" pid="127" name="FSC#CCAPRECONFIG@15.1001:AddrOrt">
    <vt:lpwstr/>
  </property>
  <property fmtid="{D5CDD505-2E9C-101B-9397-08002B2CF9AE}" pid="128" name="FSC#CCAPRECONFIG@15.1001:AddrLand">
    <vt:lpwstr/>
  </property>
  <property fmtid="{D5CDD505-2E9C-101B-9397-08002B2CF9AE}" pid="129" name="FSC#CCAPRECONFIG@15.1001:AddrEmail">
    <vt:lpwstr/>
  </property>
  <property fmtid="{D5CDD505-2E9C-101B-9397-08002B2CF9AE}" pid="130" name="FSC#CCAPRECONFIG@15.1001:AddrAdresse">
    <vt:lpwstr/>
  </property>
  <property fmtid="{D5CDD505-2E9C-101B-9397-08002B2CF9AE}" pid="131" name="FSC#CCAPRECONFIG@15.1001:AddrFax">
    <vt:lpwstr/>
  </property>
  <property fmtid="{D5CDD505-2E9C-101B-9397-08002B2CF9AE}" pid="132" name="FSC#CCAPRECONFIG@15.1001:AddrOrganisationsname">
    <vt:lpwstr/>
  </property>
  <property fmtid="{D5CDD505-2E9C-101B-9397-08002B2CF9AE}" pid="133" name="FSC#CCAPRECONFIG@15.1001:AddrOrganisationskurzname">
    <vt:lpwstr/>
  </property>
  <property fmtid="{D5CDD505-2E9C-101B-9397-08002B2CF9AE}" pid="134" name="FSC#CCAPRECONFIG@15.1001:AddrAbschriftsbemerkung">
    <vt:lpwstr/>
  </property>
  <property fmtid="{D5CDD505-2E9C-101B-9397-08002B2CF9AE}" pid="135" name="FSC#CCAPRECONFIG@15.1001:AddrName_Zeile_2">
    <vt:lpwstr/>
  </property>
  <property fmtid="{D5CDD505-2E9C-101B-9397-08002B2CF9AE}" pid="136" name="FSC#CCAPRECONFIG@15.1001:AddrName_Zeile_3">
    <vt:lpwstr/>
  </property>
  <property fmtid="{D5CDD505-2E9C-101B-9397-08002B2CF9AE}" pid="137" name="FSC#CCAPRECONFIG@15.1001:AddrPostalischeAdresse">
    <vt:lpwstr/>
  </property>
  <property fmtid="{D5CDD505-2E9C-101B-9397-08002B2CF9AE}" pid="138" name="FSC#ATPRECONFIG@1.1001:ChargePreview">
    <vt:lpwstr/>
  </property>
  <property fmtid="{D5CDD505-2E9C-101B-9397-08002B2CF9AE}" pid="139" name="FSC#ATSTATECFG@1.1001:ExternalFile">
    <vt:lpwstr/>
  </property>
  <property fmtid="{D5CDD505-2E9C-101B-9397-08002B2CF9AE}" pid="140" name="FSC#COOSYSTEM@1.1:Container">
    <vt:lpwstr>COO.3000.107.6.3650611</vt:lpwstr>
  </property>
  <property fmtid="{D5CDD505-2E9C-101B-9397-08002B2CF9AE}" pid="141" name="FSC#FSCFOLIO@1.1001:docpropproject">
    <vt:lpwstr/>
  </property>
</Properties>
</file>