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30" w:rsidRPr="007F77E4" w:rsidRDefault="00794F30" w:rsidP="00794F30">
      <w:pPr>
        <w:pStyle w:val="Titel"/>
        <w:spacing w:before="0" w:after="120" w:line="240" w:lineRule="auto"/>
        <w:contextualSpacing w:val="0"/>
        <w:rPr>
          <w:szCs w:val="28"/>
        </w:rPr>
      </w:pPr>
      <w:bookmarkStart w:id="0" w:name="_GoBack"/>
      <w:bookmarkEnd w:id="0"/>
      <w:r>
        <w:rPr>
          <w:szCs w:val="28"/>
        </w:rPr>
        <w:t>RICHTLINIE</w:t>
      </w:r>
    </w:p>
    <w:tbl>
      <w:tblPr>
        <w:tblW w:w="9356"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94F30" w:rsidRPr="00B6648A" w:rsidTr="00327A86">
        <w:trPr>
          <w:trHeight w:val="419"/>
          <w:jc w:val="center"/>
        </w:trPr>
        <w:tc>
          <w:tcPr>
            <w:tcW w:w="9356" w:type="dxa"/>
            <w:gridSpan w:val="2"/>
            <w:shd w:val="clear" w:color="auto" w:fill="D9D9D9" w:themeFill="background1" w:themeFillShade="D9"/>
            <w:noWrap/>
            <w:tcMar>
              <w:top w:w="85" w:type="dxa"/>
              <w:left w:w="85" w:type="dxa"/>
              <w:bottom w:w="85" w:type="dxa"/>
              <w:right w:w="85" w:type="dxa"/>
            </w:tcMar>
            <w:vAlign w:val="center"/>
          </w:tcPr>
          <w:p w:rsidR="00794F30" w:rsidRDefault="00794F30" w:rsidP="00794F30">
            <w:pPr>
              <w:pStyle w:val="Titel"/>
              <w:spacing w:before="0" w:after="0"/>
            </w:pPr>
            <w:r>
              <w:t>Zulassung von Kontrollstellen</w:t>
            </w:r>
          </w:p>
        </w:tc>
      </w:tr>
      <w:tr w:rsidR="00794F30" w:rsidRPr="00B6648A" w:rsidTr="00327A86">
        <w:trPr>
          <w:jc w:val="center"/>
        </w:trPr>
        <w:tc>
          <w:tcPr>
            <w:tcW w:w="1276" w:type="dxa"/>
            <w:shd w:val="clear" w:color="auto" w:fill="auto"/>
            <w:noWrap/>
            <w:tcMar>
              <w:top w:w="85" w:type="dxa"/>
              <w:left w:w="85" w:type="dxa"/>
              <w:bottom w:w="85" w:type="dxa"/>
              <w:right w:w="85" w:type="dxa"/>
            </w:tcMar>
            <w:vAlign w:val="center"/>
          </w:tcPr>
          <w:p w:rsidR="00794F30" w:rsidRPr="00B6648A" w:rsidRDefault="00794F30" w:rsidP="00794F30">
            <w:pPr>
              <w:jc w:val="center"/>
            </w:pPr>
            <w:r w:rsidRPr="00B6648A">
              <w:t>Zweck</w:t>
            </w:r>
          </w:p>
        </w:tc>
        <w:tc>
          <w:tcPr>
            <w:tcW w:w="8080" w:type="dxa"/>
            <w:tcMar>
              <w:top w:w="85" w:type="dxa"/>
              <w:left w:w="170" w:type="dxa"/>
              <w:bottom w:w="85" w:type="dxa"/>
              <w:right w:w="85" w:type="dxa"/>
            </w:tcMar>
            <w:vAlign w:val="center"/>
          </w:tcPr>
          <w:p w:rsidR="00794F30" w:rsidRPr="00794F30" w:rsidRDefault="00794F30" w:rsidP="00794F30">
            <w:r w:rsidRPr="00794F30">
              <w:t>In Österreich erfolgt die Kontrolle der Anforderungen in den Bereichen biologische Produktion, geschützte geografische Angaben, geschützte Ursprungsbezeichnungen, garantiert traditionelle Spezialitäten und geografische Angaben für Spirituosen durch akkreditierte und zugelassene Kontrollstellen. Gemäß § 3 Akkreditierungsgesetz ist die Akkreditierung Austria die nationale Akkreditierungsstelle und im BMWFW eingerichtet. Gemäß § 4 Abs. 1 EU-QuaDG ist der Landeshauptmann die zuständige Behörde für die Zulassung. Die Zulassung wird für das gesamte Bundesgebiet erteilt. Der Antrag auf Zulassung ist von der Kontrollstelle schriftlich beim zuständigen Landeshauptmann zu stellen.</w:t>
            </w:r>
          </w:p>
          <w:p w:rsidR="00794F30" w:rsidRPr="00B6648A" w:rsidRDefault="00794F30" w:rsidP="00794F30">
            <w:pPr>
              <w:spacing w:before="0"/>
            </w:pPr>
            <w:r w:rsidRPr="00794F30">
              <w:t xml:space="preserve">Dieses Dokument beinhaltet Informationen über die Zulassungsvoraussetzungen und </w:t>
            </w:r>
            <w:r w:rsidRPr="00794F30">
              <w:br/>
              <w:t>-bedingungen, Angaben zu den erforderlichen Unterlagen, die im Zuge des Antragsverfahrens vorzulegen sind, Erläuterungen zu den auf die Kontrollstellen übertragenen Aufgaben sowie Hinweise auf die Mitteilungspflichten der Kontrollstellen nach der Zulassung.</w:t>
            </w:r>
          </w:p>
        </w:tc>
      </w:tr>
      <w:tr w:rsidR="00794F30" w:rsidRPr="00B6648A" w:rsidTr="00327A86">
        <w:trPr>
          <w:jc w:val="center"/>
        </w:trPr>
        <w:tc>
          <w:tcPr>
            <w:tcW w:w="1276" w:type="dxa"/>
            <w:shd w:val="clear" w:color="auto" w:fill="auto"/>
            <w:noWrap/>
            <w:tcMar>
              <w:top w:w="85" w:type="dxa"/>
              <w:left w:w="85" w:type="dxa"/>
              <w:bottom w:w="85" w:type="dxa"/>
              <w:right w:w="85" w:type="dxa"/>
            </w:tcMar>
            <w:vAlign w:val="center"/>
          </w:tcPr>
          <w:p w:rsidR="00794F30" w:rsidRPr="00B6648A" w:rsidRDefault="00794F30" w:rsidP="00794F30">
            <w:pPr>
              <w:jc w:val="center"/>
            </w:pPr>
            <w:r>
              <w:t>Inhalts-verzeichnis</w:t>
            </w:r>
          </w:p>
        </w:tc>
        <w:tc>
          <w:tcPr>
            <w:tcW w:w="8080" w:type="dxa"/>
            <w:tcMar>
              <w:top w:w="85" w:type="dxa"/>
              <w:left w:w="170" w:type="dxa"/>
              <w:bottom w:w="85" w:type="dxa"/>
              <w:right w:w="85" w:type="dxa"/>
            </w:tcMar>
            <w:vAlign w:val="center"/>
          </w:tcPr>
          <w:p w:rsidR="00794F30" w:rsidRDefault="00794F30">
            <w:pPr>
              <w:pStyle w:val="Verzeichnis1"/>
              <w:rPr>
                <w:rFonts w:asciiTheme="minorHAnsi" w:eastAsiaTheme="minorEastAsia" w:hAnsiTheme="minorHAnsi" w:cstheme="minorBidi"/>
                <w:bCs w:val="0"/>
                <w:sz w:val="22"/>
                <w:szCs w:val="22"/>
                <w:lang w:val="de-DE" w:eastAsia="de-DE"/>
              </w:rPr>
            </w:pPr>
            <w:r>
              <w:fldChar w:fldCharType="begin"/>
            </w:r>
            <w:r>
              <w:instrText xml:space="preserve"> TOC \t "Überschrift 1;1" </w:instrText>
            </w:r>
            <w:r>
              <w:fldChar w:fldCharType="separate"/>
            </w:r>
            <w:r>
              <w:t>1</w:t>
            </w:r>
            <w:r>
              <w:rPr>
                <w:rFonts w:asciiTheme="minorHAnsi" w:eastAsiaTheme="minorEastAsia" w:hAnsiTheme="minorHAnsi" w:cstheme="minorBidi"/>
                <w:bCs w:val="0"/>
                <w:sz w:val="22"/>
                <w:szCs w:val="22"/>
                <w:lang w:val="de-DE" w:eastAsia="de-DE"/>
              </w:rPr>
              <w:tab/>
            </w:r>
            <w:r>
              <w:t>Zulassungsvoraussetzungen/-bedingungen</w:t>
            </w:r>
            <w:r>
              <w:tab/>
            </w:r>
            <w:r>
              <w:fldChar w:fldCharType="begin"/>
            </w:r>
            <w:r>
              <w:instrText xml:space="preserve"> PAGEREF _Toc462917697 \h </w:instrText>
            </w:r>
            <w:r>
              <w:fldChar w:fldCharType="separate"/>
            </w:r>
            <w:r w:rsidR="009C42B4">
              <w:t>4</w:t>
            </w:r>
            <w:r>
              <w:fldChar w:fldCharType="end"/>
            </w:r>
          </w:p>
          <w:p w:rsidR="00794F30" w:rsidRDefault="00794F30">
            <w:pPr>
              <w:pStyle w:val="Verzeichnis1"/>
              <w:rPr>
                <w:rFonts w:asciiTheme="minorHAnsi" w:eastAsiaTheme="minorEastAsia" w:hAnsiTheme="minorHAnsi" w:cstheme="minorBidi"/>
                <w:bCs w:val="0"/>
                <w:sz w:val="22"/>
                <w:szCs w:val="22"/>
                <w:lang w:val="de-DE" w:eastAsia="de-DE"/>
              </w:rPr>
            </w:pPr>
            <w:r>
              <w:t>2</w:t>
            </w:r>
            <w:r>
              <w:rPr>
                <w:rFonts w:asciiTheme="minorHAnsi" w:eastAsiaTheme="minorEastAsia" w:hAnsiTheme="minorHAnsi" w:cstheme="minorBidi"/>
                <w:bCs w:val="0"/>
                <w:sz w:val="22"/>
                <w:szCs w:val="22"/>
                <w:lang w:val="de-DE" w:eastAsia="de-DE"/>
              </w:rPr>
              <w:tab/>
            </w:r>
            <w:r>
              <w:t>Vorzulegende Unterlagen im Zuge des Antragsverfahrens</w:t>
            </w:r>
            <w:r>
              <w:tab/>
            </w:r>
            <w:r>
              <w:fldChar w:fldCharType="begin"/>
            </w:r>
            <w:r>
              <w:instrText xml:space="preserve"> PAGEREF _Toc462917698 \h </w:instrText>
            </w:r>
            <w:r>
              <w:fldChar w:fldCharType="separate"/>
            </w:r>
            <w:r w:rsidR="009C42B4">
              <w:t>5</w:t>
            </w:r>
            <w:r>
              <w:fldChar w:fldCharType="end"/>
            </w:r>
          </w:p>
          <w:p w:rsidR="00794F30" w:rsidRDefault="00794F30">
            <w:pPr>
              <w:pStyle w:val="Verzeichnis1"/>
              <w:rPr>
                <w:rFonts w:asciiTheme="minorHAnsi" w:eastAsiaTheme="minorEastAsia" w:hAnsiTheme="minorHAnsi" w:cstheme="minorBidi"/>
                <w:bCs w:val="0"/>
                <w:sz w:val="22"/>
                <w:szCs w:val="22"/>
                <w:lang w:val="de-DE" w:eastAsia="de-DE"/>
              </w:rPr>
            </w:pPr>
            <w:r>
              <w:t>3</w:t>
            </w:r>
            <w:r>
              <w:rPr>
                <w:rFonts w:asciiTheme="minorHAnsi" w:eastAsiaTheme="minorEastAsia" w:hAnsiTheme="minorHAnsi" w:cstheme="minorBidi"/>
                <w:bCs w:val="0"/>
                <w:sz w:val="22"/>
                <w:szCs w:val="22"/>
                <w:lang w:val="de-DE" w:eastAsia="de-DE"/>
              </w:rPr>
              <w:tab/>
            </w:r>
            <w:r>
              <w:t>Zulassung</w:t>
            </w:r>
            <w:r>
              <w:tab/>
            </w:r>
            <w:r>
              <w:fldChar w:fldCharType="begin"/>
            </w:r>
            <w:r>
              <w:instrText xml:space="preserve"> PAGEREF _Toc462917699 \h </w:instrText>
            </w:r>
            <w:r>
              <w:fldChar w:fldCharType="separate"/>
            </w:r>
            <w:r w:rsidR="009C42B4">
              <w:t>7</w:t>
            </w:r>
            <w:r>
              <w:fldChar w:fldCharType="end"/>
            </w:r>
          </w:p>
          <w:p w:rsidR="00794F30" w:rsidRDefault="00794F30">
            <w:pPr>
              <w:pStyle w:val="Verzeichnis1"/>
              <w:rPr>
                <w:rFonts w:asciiTheme="minorHAnsi" w:eastAsiaTheme="minorEastAsia" w:hAnsiTheme="minorHAnsi" w:cstheme="minorBidi"/>
                <w:bCs w:val="0"/>
                <w:sz w:val="22"/>
                <w:szCs w:val="22"/>
                <w:lang w:val="de-DE" w:eastAsia="de-DE"/>
              </w:rPr>
            </w:pPr>
            <w:r>
              <w:t>4</w:t>
            </w:r>
            <w:r>
              <w:rPr>
                <w:rFonts w:asciiTheme="minorHAnsi" w:eastAsiaTheme="minorEastAsia" w:hAnsiTheme="minorHAnsi" w:cstheme="minorBidi"/>
                <w:bCs w:val="0"/>
                <w:sz w:val="22"/>
                <w:szCs w:val="22"/>
                <w:lang w:val="de-DE" w:eastAsia="de-DE"/>
              </w:rPr>
              <w:tab/>
            </w:r>
            <w:r>
              <w:t>Übertragene Aufgaben</w:t>
            </w:r>
            <w:r>
              <w:tab/>
            </w:r>
            <w:r>
              <w:fldChar w:fldCharType="begin"/>
            </w:r>
            <w:r>
              <w:instrText xml:space="preserve"> PAGEREF _Toc462917700 \h </w:instrText>
            </w:r>
            <w:r>
              <w:fldChar w:fldCharType="separate"/>
            </w:r>
            <w:r w:rsidR="009C42B4">
              <w:t>8</w:t>
            </w:r>
            <w:r>
              <w:fldChar w:fldCharType="end"/>
            </w:r>
          </w:p>
          <w:p w:rsidR="00794F30" w:rsidRDefault="00794F30">
            <w:pPr>
              <w:pStyle w:val="Verzeichnis1"/>
              <w:rPr>
                <w:rFonts w:asciiTheme="minorHAnsi" w:eastAsiaTheme="minorEastAsia" w:hAnsiTheme="minorHAnsi" w:cstheme="minorBidi"/>
                <w:bCs w:val="0"/>
                <w:sz w:val="22"/>
                <w:szCs w:val="22"/>
                <w:lang w:val="de-DE" w:eastAsia="de-DE"/>
              </w:rPr>
            </w:pPr>
            <w:r>
              <w:t>5</w:t>
            </w:r>
            <w:r>
              <w:rPr>
                <w:rFonts w:asciiTheme="minorHAnsi" w:eastAsiaTheme="minorEastAsia" w:hAnsiTheme="minorHAnsi" w:cstheme="minorBidi"/>
                <w:bCs w:val="0"/>
                <w:sz w:val="22"/>
                <w:szCs w:val="22"/>
                <w:lang w:val="de-DE" w:eastAsia="de-DE"/>
              </w:rPr>
              <w:tab/>
            </w:r>
            <w:r>
              <w:t>Mitteilungspflichten nach der Zulassung</w:t>
            </w:r>
            <w:r>
              <w:tab/>
            </w:r>
            <w:r>
              <w:fldChar w:fldCharType="begin"/>
            </w:r>
            <w:r>
              <w:instrText xml:space="preserve"> PAGEREF _Toc462917701 \h </w:instrText>
            </w:r>
            <w:r>
              <w:fldChar w:fldCharType="separate"/>
            </w:r>
            <w:r w:rsidR="009C42B4">
              <w:t>8</w:t>
            </w:r>
            <w:r>
              <w:fldChar w:fldCharType="end"/>
            </w:r>
          </w:p>
          <w:p w:rsidR="00794F30" w:rsidRPr="00F0759B" w:rsidRDefault="00794F30" w:rsidP="00794F30">
            <w:pPr>
              <w:spacing w:line="20" w:lineRule="exact"/>
            </w:pPr>
            <w:r>
              <w:rPr>
                <w:noProof/>
              </w:rPr>
              <w:fldChar w:fldCharType="end"/>
            </w:r>
          </w:p>
        </w:tc>
      </w:tr>
      <w:tr w:rsidR="00794F30" w:rsidRPr="00B6648A" w:rsidTr="00327A86">
        <w:trPr>
          <w:jc w:val="center"/>
        </w:trPr>
        <w:tc>
          <w:tcPr>
            <w:tcW w:w="1276" w:type="dxa"/>
            <w:shd w:val="clear" w:color="auto" w:fill="auto"/>
            <w:noWrap/>
            <w:tcMar>
              <w:top w:w="85" w:type="dxa"/>
              <w:left w:w="85" w:type="dxa"/>
              <w:bottom w:w="85" w:type="dxa"/>
              <w:right w:w="85" w:type="dxa"/>
            </w:tcMar>
            <w:vAlign w:val="center"/>
          </w:tcPr>
          <w:p w:rsidR="00794F30" w:rsidRDefault="00794F30" w:rsidP="00794F30">
            <w:pPr>
              <w:jc w:val="center"/>
            </w:pPr>
            <w:r>
              <w:t>Gültig ab</w:t>
            </w:r>
          </w:p>
        </w:tc>
        <w:tc>
          <w:tcPr>
            <w:tcW w:w="8080" w:type="dxa"/>
            <w:tcMar>
              <w:top w:w="85" w:type="dxa"/>
              <w:left w:w="170" w:type="dxa"/>
              <w:bottom w:w="85" w:type="dxa"/>
              <w:right w:w="85" w:type="dxa"/>
            </w:tcMar>
            <w:vAlign w:val="center"/>
          </w:tcPr>
          <w:p w:rsidR="00794F30" w:rsidRDefault="00794F30" w:rsidP="00794F30">
            <w:pPr>
              <w:pStyle w:val="Verzeichnis1"/>
            </w:pPr>
            <w:r>
              <w:t>01.10.2016</w:t>
            </w:r>
          </w:p>
        </w:tc>
      </w:tr>
    </w:tbl>
    <w:p w:rsidR="00794F30" w:rsidRDefault="00794F30" w:rsidP="00794F30">
      <w:pPr>
        <w:pStyle w:val="Kapitel"/>
      </w:pPr>
      <w:r w:rsidRPr="00915094">
        <w:t>Änderungen gegenüber letzter Version</w:t>
      </w:r>
    </w:p>
    <w:p w:rsidR="00794F30" w:rsidRPr="001923FE" w:rsidRDefault="00794F30" w:rsidP="00794F30">
      <w:pPr>
        <w:pStyle w:val="SpalteTtigkeit"/>
        <w:numPr>
          <w:ilvl w:val="0"/>
          <w:numId w:val="0"/>
        </w:numPr>
        <w:tabs>
          <w:tab w:val="left" w:pos="227"/>
        </w:tabs>
        <w:ind w:left="227" w:hanging="227"/>
        <w:rPr>
          <w:lang w:val="de-DE"/>
        </w:rPr>
      </w:pPr>
      <w:r>
        <w:rPr>
          <w:noProof/>
          <w:lang w:val="de-DE" w:eastAsia="de-DE"/>
        </w:rPr>
        <w:lastRenderedPageBreak/>
        <w:drawing>
          <wp:anchor distT="0" distB="0" distL="114300" distR="114300" simplePos="0" relativeHeight="251658240" behindDoc="1" locked="0" layoutInCell="1" allowOverlap="1" wp14:anchorId="3ABA0061" wp14:editId="0CAD4F26">
            <wp:simplePos x="0" y="0"/>
            <wp:positionH relativeFrom="column">
              <wp:posOffset>1539240</wp:posOffset>
            </wp:positionH>
            <wp:positionV relativeFrom="paragraph">
              <wp:posOffset>10795</wp:posOffset>
            </wp:positionV>
            <wp:extent cx="4596765" cy="3670935"/>
            <wp:effectExtent l="0" t="0" r="0" b="0"/>
            <wp:wrapTight wrapText="bothSides">
              <wp:wrapPolygon edited="0">
                <wp:start x="14143" y="0"/>
                <wp:lineTo x="13606" y="336"/>
                <wp:lineTo x="12622" y="1569"/>
                <wp:lineTo x="12622" y="2578"/>
                <wp:lineTo x="12890" y="3811"/>
                <wp:lineTo x="627" y="5829"/>
                <wp:lineTo x="269" y="6053"/>
                <wp:lineTo x="269" y="17038"/>
                <wp:lineTo x="895" y="18159"/>
                <wp:lineTo x="1253" y="18159"/>
                <wp:lineTo x="2596" y="19952"/>
                <wp:lineTo x="2864" y="21297"/>
                <wp:lineTo x="14680" y="21297"/>
                <wp:lineTo x="14860" y="21073"/>
                <wp:lineTo x="15486" y="19952"/>
                <wp:lineTo x="16292" y="18159"/>
                <wp:lineTo x="18530" y="18047"/>
                <wp:lineTo x="18619" y="16814"/>
                <wp:lineTo x="17097" y="16365"/>
                <wp:lineTo x="20768" y="15581"/>
                <wp:lineTo x="21036" y="14572"/>
                <wp:lineTo x="20141" y="14572"/>
                <wp:lineTo x="20320" y="12666"/>
                <wp:lineTo x="19962" y="10761"/>
                <wp:lineTo x="15844" y="9191"/>
                <wp:lineTo x="16560" y="9191"/>
                <wp:lineTo x="17814" y="8071"/>
                <wp:lineTo x="17903" y="6053"/>
                <wp:lineTo x="17455" y="5605"/>
                <wp:lineTo x="18082" y="5605"/>
                <wp:lineTo x="18082" y="4147"/>
                <wp:lineTo x="16113" y="3811"/>
                <wp:lineTo x="16471" y="1569"/>
                <wp:lineTo x="15397" y="336"/>
                <wp:lineTo x="14860" y="0"/>
                <wp:lineTo x="14143"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596765" cy="3670935"/>
                    </a:xfrm>
                    <a:prstGeom prst="rect">
                      <a:avLst/>
                    </a:prstGeom>
                  </pic:spPr>
                </pic:pic>
              </a:graphicData>
            </a:graphic>
            <wp14:sizeRelH relativeFrom="page">
              <wp14:pctWidth>0</wp14:pctWidth>
            </wp14:sizeRelH>
            <wp14:sizeRelV relativeFrom="page">
              <wp14:pctHeight>0</wp14:pctHeight>
            </wp14:sizeRelV>
          </wp:anchor>
        </w:drawing>
      </w:r>
      <w:r>
        <w:t>Entfällt, da Erstversion.</w:t>
      </w:r>
    </w:p>
    <w:p w:rsidR="00B3786A" w:rsidRDefault="006C18FA" w:rsidP="00BD3195">
      <w:pPr>
        <w:pStyle w:val="Kapitel"/>
        <w:spacing w:after="0"/>
      </w:pPr>
      <w:r w:rsidRPr="005246D9">
        <w:t>schnittstellen</w:t>
      </w:r>
    </w:p>
    <w:p w:rsidR="00327A86" w:rsidRDefault="00327A86" w:rsidP="00794F30">
      <w:pPr>
        <w:spacing w:before="0" w:line="240" w:lineRule="auto"/>
        <w:rPr>
          <w:b/>
          <w:sz w:val="16"/>
          <w:szCs w:val="16"/>
        </w:rPr>
      </w:pPr>
    </w:p>
    <w:p w:rsidR="00327A86" w:rsidRPr="00327A86" w:rsidRDefault="00327A86" w:rsidP="00794F30">
      <w:pPr>
        <w:spacing w:before="0" w:line="240" w:lineRule="auto"/>
        <w:rPr>
          <w:b/>
          <w:sz w:val="16"/>
          <w:szCs w:val="16"/>
        </w:rPr>
      </w:pPr>
    </w:p>
    <w:p w:rsidR="00327A86" w:rsidRPr="00327A86" w:rsidRDefault="00327A86" w:rsidP="00794F30">
      <w:pPr>
        <w:spacing w:before="0" w:line="240" w:lineRule="auto"/>
        <w:rPr>
          <w:b/>
          <w:sz w:val="16"/>
          <w:szCs w:val="16"/>
        </w:rPr>
      </w:pPr>
    </w:p>
    <w:p w:rsidR="00327A86" w:rsidRDefault="00FB1D65" w:rsidP="00794F30">
      <w:pPr>
        <w:spacing w:before="0" w:line="240" w:lineRule="auto"/>
        <w:rPr>
          <w:b/>
          <w:color w:val="76923C" w:themeColor="accent3" w:themeShade="BF"/>
          <w:sz w:val="16"/>
          <w:szCs w:val="16"/>
        </w:rPr>
      </w:pPr>
      <w:r w:rsidRPr="00E163E1">
        <w:rPr>
          <w:b/>
          <w:color w:val="76923C" w:themeColor="accent3" w:themeShade="BF"/>
          <w:sz w:val="16"/>
          <w:szCs w:val="16"/>
        </w:rPr>
        <w:t>Bio</w:t>
      </w:r>
      <w:r w:rsidR="00327A86">
        <w:rPr>
          <w:b/>
          <w:color w:val="76923C" w:themeColor="accent3" w:themeShade="BF"/>
          <w:sz w:val="16"/>
          <w:szCs w:val="16"/>
        </w:rPr>
        <w:t>logische</w:t>
      </w:r>
    </w:p>
    <w:p w:rsidR="00327A86" w:rsidRDefault="00FB1D65" w:rsidP="00794F30">
      <w:pPr>
        <w:spacing w:before="0" w:line="240" w:lineRule="auto"/>
        <w:rPr>
          <w:b/>
          <w:color w:val="76923C" w:themeColor="accent3" w:themeShade="BF"/>
          <w:sz w:val="16"/>
          <w:szCs w:val="16"/>
        </w:rPr>
      </w:pPr>
      <w:r w:rsidRPr="00E163E1">
        <w:rPr>
          <w:b/>
          <w:color w:val="76923C" w:themeColor="accent3" w:themeShade="BF"/>
          <w:sz w:val="16"/>
          <w:szCs w:val="16"/>
        </w:rPr>
        <w:t>Produktion</w:t>
      </w:r>
    </w:p>
    <w:p w:rsidR="00327A86" w:rsidRPr="00327A86" w:rsidRDefault="00327A86" w:rsidP="00794F30">
      <w:pPr>
        <w:spacing w:before="0" w:line="240" w:lineRule="auto"/>
        <w:rPr>
          <w:b/>
          <w:sz w:val="16"/>
          <w:szCs w:val="16"/>
        </w:rPr>
      </w:pPr>
    </w:p>
    <w:p w:rsidR="00327A86" w:rsidRPr="00327A86" w:rsidRDefault="00327A86" w:rsidP="00794F30">
      <w:pPr>
        <w:spacing w:before="0" w:line="240" w:lineRule="auto"/>
        <w:rPr>
          <w:b/>
          <w:sz w:val="16"/>
          <w:szCs w:val="16"/>
        </w:rPr>
      </w:pPr>
    </w:p>
    <w:p w:rsidR="00327A86" w:rsidRPr="00327A86" w:rsidRDefault="00327A86" w:rsidP="00794F30">
      <w:pPr>
        <w:spacing w:before="0" w:line="240" w:lineRule="auto"/>
        <w:rPr>
          <w:b/>
          <w:sz w:val="16"/>
          <w:szCs w:val="16"/>
        </w:rPr>
      </w:pPr>
    </w:p>
    <w:p w:rsidR="00327A86" w:rsidRPr="00327A86" w:rsidRDefault="00327A86" w:rsidP="00794F30">
      <w:pPr>
        <w:spacing w:before="0" w:line="240" w:lineRule="auto"/>
        <w:rPr>
          <w:b/>
          <w:sz w:val="16"/>
          <w:szCs w:val="16"/>
        </w:rPr>
      </w:pPr>
    </w:p>
    <w:p w:rsidR="00327A86" w:rsidRDefault="00BD3195" w:rsidP="00794F30">
      <w:pPr>
        <w:spacing w:before="0" w:line="240" w:lineRule="auto"/>
        <w:rPr>
          <w:b/>
          <w:color w:val="6699FF"/>
          <w:sz w:val="16"/>
          <w:szCs w:val="16"/>
        </w:rPr>
      </w:pPr>
      <w:r w:rsidRPr="00E163E1">
        <w:rPr>
          <w:b/>
          <w:color w:val="6699FF"/>
          <w:sz w:val="16"/>
          <w:szCs w:val="16"/>
        </w:rPr>
        <w:t>Geschützte</w:t>
      </w:r>
    </w:p>
    <w:p w:rsidR="00327A86" w:rsidRDefault="00327A86" w:rsidP="00794F30">
      <w:pPr>
        <w:spacing w:before="0" w:line="240" w:lineRule="auto"/>
        <w:rPr>
          <w:b/>
          <w:color w:val="6699FF"/>
          <w:sz w:val="16"/>
          <w:szCs w:val="16"/>
        </w:rPr>
      </w:pPr>
      <w:r>
        <w:rPr>
          <w:b/>
          <w:color w:val="6699FF"/>
          <w:sz w:val="16"/>
          <w:szCs w:val="16"/>
        </w:rPr>
        <w:t>g</w:t>
      </w:r>
      <w:r w:rsidR="00BD3195" w:rsidRPr="00E163E1">
        <w:rPr>
          <w:b/>
          <w:color w:val="6699FF"/>
          <w:sz w:val="16"/>
          <w:szCs w:val="16"/>
        </w:rPr>
        <w:t>eografi</w:t>
      </w:r>
      <w:r w:rsidR="00E163E1" w:rsidRPr="00E163E1">
        <w:rPr>
          <w:b/>
          <w:color w:val="6699FF"/>
          <w:sz w:val="16"/>
          <w:szCs w:val="16"/>
        </w:rPr>
        <w:t>sche</w:t>
      </w:r>
    </w:p>
    <w:p w:rsidR="00327A86" w:rsidRDefault="00BD3195" w:rsidP="00794F30">
      <w:pPr>
        <w:spacing w:before="0" w:line="240" w:lineRule="auto"/>
        <w:rPr>
          <w:b/>
          <w:color w:val="6699FF"/>
          <w:sz w:val="16"/>
          <w:szCs w:val="16"/>
        </w:rPr>
      </w:pPr>
      <w:r w:rsidRPr="00E163E1">
        <w:rPr>
          <w:b/>
          <w:color w:val="6699FF"/>
          <w:sz w:val="16"/>
          <w:szCs w:val="16"/>
        </w:rPr>
        <w:t xml:space="preserve">Angaben und </w:t>
      </w:r>
    </w:p>
    <w:p w:rsidR="00327A86" w:rsidRDefault="00BD3195" w:rsidP="00794F30">
      <w:pPr>
        <w:spacing w:before="0" w:line="240" w:lineRule="auto"/>
        <w:rPr>
          <w:b/>
          <w:color w:val="6699FF"/>
          <w:sz w:val="16"/>
          <w:szCs w:val="16"/>
        </w:rPr>
      </w:pPr>
      <w:r w:rsidRPr="00E163E1">
        <w:rPr>
          <w:b/>
          <w:color w:val="6699FF"/>
          <w:sz w:val="16"/>
          <w:szCs w:val="16"/>
        </w:rPr>
        <w:t>Ursprungsbezeichnungen</w:t>
      </w:r>
    </w:p>
    <w:p w:rsidR="00327A86" w:rsidRPr="00327A86" w:rsidRDefault="00327A86" w:rsidP="00794F30">
      <w:pPr>
        <w:spacing w:before="0" w:line="240" w:lineRule="auto"/>
        <w:rPr>
          <w:b/>
          <w:sz w:val="16"/>
          <w:szCs w:val="16"/>
        </w:rPr>
      </w:pPr>
    </w:p>
    <w:p w:rsidR="00327A86" w:rsidRPr="00327A86" w:rsidRDefault="00327A86" w:rsidP="00794F30">
      <w:pPr>
        <w:spacing w:before="0" w:line="240" w:lineRule="auto"/>
        <w:rPr>
          <w:b/>
          <w:sz w:val="16"/>
          <w:szCs w:val="16"/>
        </w:rPr>
      </w:pPr>
    </w:p>
    <w:p w:rsidR="00327A86" w:rsidRPr="00327A86" w:rsidRDefault="00327A86" w:rsidP="00794F30">
      <w:pPr>
        <w:spacing w:before="0" w:line="240" w:lineRule="auto"/>
        <w:rPr>
          <w:b/>
          <w:sz w:val="16"/>
          <w:szCs w:val="16"/>
        </w:rPr>
      </w:pPr>
    </w:p>
    <w:p w:rsidR="00327A86" w:rsidRPr="00327A86" w:rsidRDefault="00327A86" w:rsidP="00794F30">
      <w:pPr>
        <w:spacing w:before="0" w:line="240" w:lineRule="auto"/>
        <w:rPr>
          <w:b/>
          <w:sz w:val="16"/>
          <w:szCs w:val="16"/>
        </w:rPr>
      </w:pPr>
    </w:p>
    <w:p w:rsidR="00327A86" w:rsidRDefault="00E163E1" w:rsidP="00794F30">
      <w:pPr>
        <w:spacing w:before="0" w:line="240" w:lineRule="auto"/>
        <w:rPr>
          <w:b/>
          <w:color w:val="FFC000"/>
          <w:sz w:val="16"/>
          <w:szCs w:val="16"/>
        </w:rPr>
      </w:pPr>
      <w:r w:rsidRPr="00E163E1">
        <w:rPr>
          <w:b/>
          <w:color w:val="FFC000"/>
          <w:sz w:val="16"/>
          <w:szCs w:val="16"/>
        </w:rPr>
        <w:t>Garantiert</w:t>
      </w:r>
    </w:p>
    <w:p w:rsidR="00327A86" w:rsidRDefault="00327A86" w:rsidP="00794F30">
      <w:pPr>
        <w:spacing w:before="0" w:line="240" w:lineRule="auto"/>
        <w:rPr>
          <w:b/>
          <w:color w:val="FFC000"/>
          <w:sz w:val="16"/>
          <w:szCs w:val="16"/>
        </w:rPr>
      </w:pPr>
      <w:r>
        <w:rPr>
          <w:b/>
          <w:color w:val="FFC000"/>
          <w:sz w:val="16"/>
          <w:szCs w:val="16"/>
        </w:rPr>
        <w:t>t</w:t>
      </w:r>
      <w:r w:rsidR="00241D95" w:rsidRPr="00E163E1">
        <w:rPr>
          <w:b/>
          <w:color w:val="FFC000"/>
          <w:sz w:val="16"/>
          <w:szCs w:val="16"/>
        </w:rPr>
        <w:t>raditionel</w:t>
      </w:r>
      <w:r w:rsidR="00E163E1" w:rsidRPr="00E163E1">
        <w:rPr>
          <w:b/>
          <w:color w:val="FFC000"/>
          <w:sz w:val="16"/>
          <w:szCs w:val="16"/>
        </w:rPr>
        <w:t>le</w:t>
      </w:r>
    </w:p>
    <w:p w:rsidR="00B8325E" w:rsidRPr="00E163E1" w:rsidRDefault="00241D95" w:rsidP="00794F30">
      <w:pPr>
        <w:spacing w:before="0" w:line="240" w:lineRule="auto"/>
        <w:rPr>
          <w:b/>
          <w:sz w:val="16"/>
          <w:szCs w:val="16"/>
        </w:rPr>
      </w:pPr>
      <w:r w:rsidRPr="00E163E1">
        <w:rPr>
          <w:b/>
          <w:color w:val="FFC000"/>
          <w:sz w:val="16"/>
          <w:szCs w:val="16"/>
        </w:rPr>
        <w:t>Spezialitäten</w:t>
      </w:r>
      <w:r w:rsidR="00E163E1" w:rsidRPr="00E163E1">
        <w:rPr>
          <w:b/>
          <w:color w:val="FFC000"/>
          <w:sz w:val="16"/>
          <w:szCs w:val="16"/>
        </w:rPr>
        <w:br/>
      </w:r>
      <w:r w:rsidR="00B8325E" w:rsidRPr="00E163E1">
        <w:rPr>
          <w:b/>
          <w:sz w:val="16"/>
          <w:szCs w:val="16"/>
        </w:rPr>
        <w:br w:type="page"/>
      </w:r>
    </w:p>
    <w:p w:rsidR="006C18FA" w:rsidRDefault="006C18FA" w:rsidP="006C18FA">
      <w:pPr>
        <w:pStyle w:val="Kapitel"/>
      </w:pPr>
      <w:r w:rsidRPr="00B6648A">
        <w:lastRenderedPageBreak/>
        <w:t>Abkürzungen</w:t>
      </w: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843"/>
        <w:gridCol w:w="7513"/>
      </w:tblGrid>
      <w:tr w:rsidR="006C18FA" w:rsidTr="00F24D9C">
        <w:trPr>
          <w:cantSplit/>
        </w:trPr>
        <w:tc>
          <w:tcPr>
            <w:tcW w:w="1843" w:type="dxa"/>
            <w:shd w:val="clear" w:color="auto" w:fill="auto"/>
          </w:tcPr>
          <w:p w:rsidR="006C18FA" w:rsidRDefault="007D36E9" w:rsidP="00EA231F">
            <w:pPr>
              <w:spacing w:after="60" w:line="240" w:lineRule="atLeast"/>
            </w:pPr>
            <w:r>
              <w:t>AkkG</w:t>
            </w:r>
          </w:p>
        </w:tc>
        <w:tc>
          <w:tcPr>
            <w:tcW w:w="7513" w:type="dxa"/>
            <w:shd w:val="clear" w:color="auto" w:fill="auto"/>
          </w:tcPr>
          <w:p w:rsidR="006C18FA" w:rsidRDefault="007D36E9" w:rsidP="00EA231F">
            <w:pPr>
              <w:spacing w:after="60" w:line="240" w:lineRule="atLeast"/>
            </w:pPr>
            <w:r>
              <w:t>Akkreditierungsgesetz, BGBl. I Nr. 28/2012</w:t>
            </w:r>
          </w:p>
        </w:tc>
      </w:tr>
      <w:tr w:rsidR="00BD5759" w:rsidTr="00F24D9C">
        <w:trPr>
          <w:cantSplit/>
        </w:trPr>
        <w:tc>
          <w:tcPr>
            <w:tcW w:w="1843" w:type="dxa"/>
            <w:shd w:val="clear" w:color="auto" w:fill="auto"/>
          </w:tcPr>
          <w:p w:rsidR="00BD5759" w:rsidRDefault="00BD5759" w:rsidP="00EA231F">
            <w:pPr>
              <w:spacing w:after="60" w:line="240" w:lineRule="atLeast"/>
            </w:pPr>
            <w:r>
              <w:t>AMA</w:t>
            </w:r>
          </w:p>
        </w:tc>
        <w:tc>
          <w:tcPr>
            <w:tcW w:w="7513" w:type="dxa"/>
            <w:shd w:val="clear" w:color="auto" w:fill="auto"/>
          </w:tcPr>
          <w:p w:rsidR="00BD5759" w:rsidRDefault="00BD5759" w:rsidP="00EA231F">
            <w:pPr>
              <w:spacing w:after="60" w:line="240" w:lineRule="atLeast"/>
            </w:pPr>
            <w:r>
              <w:t>Agrarmarkt Austria</w:t>
            </w:r>
          </w:p>
        </w:tc>
      </w:tr>
      <w:tr w:rsidR="007D36E9" w:rsidTr="00F24D9C">
        <w:trPr>
          <w:cantSplit/>
        </w:trPr>
        <w:tc>
          <w:tcPr>
            <w:tcW w:w="1843" w:type="dxa"/>
            <w:shd w:val="clear" w:color="auto" w:fill="auto"/>
          </w:tcPr>
          <w:p w:rsidR="007D36E9" w:rsidRDefault="007D36E9" w:rsidP="00357019">
            <w:pPr>
              <w:spacing w:after="60" w:line="240" w:lineRule="atLeast"/>
            </w:pPr>
            <w:r>
              <w:t>BGBl.</w:t>
            </w:r>
          </w:p>
        </w:tc>
        <w:tc>
          <w:tcPr>
            <w:tcW w:w="7513" w:type="dxa"/>
            <w:shd w:val="clear" w:color="auto" w:fill="auto"/>
          </w:tcPr>
          <w:p w:rsidR="007D36E9" w:rsidRDefault="007D36E9" w:rsidP="00357019">
            <w:pPr>
              <w:spacing w:after="60" w:line="240" w:lineRule="atLeast"/>
            </w:pPr>
            <w:r>
              <w:t>Bundesgesetzblatt</w:t>
            </w:r>
          </w:p>
        </w:tc>
      </w:tr>
      <w:tr w:rsidR="00F81E65" w:rsidTr="00F24D9C">
        <w:trPr>
          <w:cantSplit/>
        </w:trPr>
        <w:tc>
          <w:tcPr>
            <w:tcW w:w="1843" w:type="dxa"/>
            <w:shd w:val="clear" w:color="auto" w:fill="auto"/>
          </w:tcPr>
          <w:p w:rsidR="00F81E65" w:rsidRDefault="00F81E65" w:rsidP="00357019">
            <w:pPr>
              <w:spacing w:after="60" w:line="240" w:lineRule="atLeast"/>
            </w:pPr>
            <w:r>
              <w:t>BMGF</w:t>
            </w:r>
          </w:p>
        </w:tc>
        <w:tc>
          <w:tcPr>
            <w:tcW w:w="7513" w:type="dxa"/>
            <w:shd w:val="clear" w:color="auto" w:fill="auto"/>
          </w:tcPr>
          <w:p w:rsidR="00F81E65" w:rsidRDefault="00F81E65" w:rsidP="00357019">
            <w:pPr>
              <w:spacing w:after="60" w:line="240" w:lineRule="atLeast"/>
            </w:pPr>
            <w:r>
              <w:t>Bundesministerium für Gesundheit und Frauen</w:t>
            </w:r>
          </w:p>
        </w:tc>
      </w:tr>
      <w:tr w:rsidR="007D36E9" w:rsidTr="00F24D9C">
        <w:trPr>
          <w:cantSplit/>
        </w:trPr>
        <w:tc>
          <w:tcPr>
            <w:tcW w:w="1843" w:type="dxa"/>
            <w:shd w:val="clear" w:color="auto" w:fill="auto"/>
          </w:tcPr>
          <w:p w:rsidR="007D36E9" w:rsidRPr="00E11028" w:rsidRDefault="007D36E9" w:rsidP="00357019">
            <w:pPr>
              <w:spacing w:after="60" w:line="240" w:lineRule="atLeast"/>
            </w:pPr>
            <w:r w:rsidRPr="00E11028">
              <w:t>BMWFW</w:t>
            </w:r>
          </w:p>
        </w:tc>
        <w:tc>
          <w:tcPr>
            <w:tcW w:w="7513" w:type="dxa"/>
            <w:shd w:val="clear" w:color="auto" w:fill="auto"/>
          </w:tcPr>
          <w:p w:rsidR="007D36E9" w:rsidRPr="00E11028" w:rsidRDefault="007D36E9" w:rsidP="00357019">
            <w:pPr>
              <w:spacing w:after="60" w:line="240" w:lineRule="atLeast"/>
            </w:pPr>
            <w:r w:rsidRPr="00E11028">
              <w:t>Bundesministerium für Wissenschaft, Forschung und Wirtschaft</w:t>
            </w:r>
          </w:p>
        </w:tc>
      </w:tr>
      <w:tr w:rsidR="007D36E9" w:rsidTr="00F24D9C">
        <w:trPr>
          <w:cantSplit/>
        </w:trPr>
        <w:tc>
          <w:tcPr>
            <w:tcW w:w="1843" w:type="dxa"/>
            <w:shd w:val="clear" w:color="auto" w:fill="auto"/>
          </w:tcPr>
          <w:p w:rsidR="007D36E9" w:rsidRDefault="007D36E9" w:rsidP="0082574A">
            <w:pPr>
              <w:spacing w:after="60" w:line="240" w:lineRule="atLeast"/>
            </w:pPr>
            <w:r>
              <w:t>EU-QuaDG</w:t>
            </w:r>
          </w:p>
        </w:tc>
        <w:tc>
          <w:tcPr>
            <w:tcW w:w="7513" w:type="dxa"/>
            <w:shd w:val="clear" w:color="auto" w:fill="auto"/>
          </w:tcPr>
          <w:p w:rsidR="007D36E9" w:rsidRDefault="007D36E9" w:rsidP="0082574A">
            <w:pPr>
              <w:spacing w:after="60" w:line="240" w:lineRule="atLeast"/>
            </w:pPr>
            <w:r>
              <w:t>EU-Qualitätsregelungen-Durchführungsgesetz, BGBl. I Nr. 130/2015</w:t>
            </w:r>
          </w:p>
        </w:tc>
      </w:tr>
      <w:tr w:rsidR="007D36E9" w:rsidTr="00F24D9C">
        <w:trPr>
          <w:cantSplit/>
        </w:trPr>
        <w:tc>
          <w:tcPr>
            <w:tcW w:w="1843" w:type="dxa"/>
            <w:shd w:val="clear" w:color="auto" w:fill="auto"/>
          </w:tcPr>
          <w:p w:rsidR="007D36E9" w:rsidRDefault="007D36E9" w:rsidP="00EA231F">
            <w:pPr>
              <w:spacing w:after="60" w:line="240" w:lineRule="atLeast"/>
            </w:pPr>
            <w:r>
              <w:t>EK</w:t>
            </w:r>
          </w:p>
        </w:tc>
        <w:tc>
          <w:tcPr>
            <w:tcW w:w="7513" w:type="dxa"/>
            <w:shd w:val="clear" w:color="auto" w:fill="auto"/>
          </w:tcPr>
          <w:p w:rsidR="007D36E9" w:rsidRDefault="007D36E9" w:rsidP="00EA231F">
            <w:pPr>
              <w:spacing w:after="60" w:line="240" w:lineRule="atLeast"/>
            </w:pPr>
            <w:r>
              <w:t>Europäische Kommission</w:t>
            </w:r>
          </w:p>
        </w:tc>
      </w:tr>
      <w:tr w:rsidR="007D36E9" w:rsidTr="00F24D9C">
        <w:trPr>
          <w:cantSplit/>
        </w:trPr>
        <w:tc>
          <w:tcPr>
            <w:tcW w:w="1843" w:type="dxa"/>
            <w:shd w:val="clear" w:color="auto" w:fill="auto"/>
          </w:tcPr>
          <w:p w:rsidR="007D36E9" w:rsidRDefault="007D36E9" w:rsidP="00EA231F">
            <w:pPr>
              <w:spacing w:after="60" w:line="240" w:lineRule="atLeast"/>
            </w:pPr>
            <w:r>
              <w:t>gA</w:t>
            </w:r>
          </w:p>
        </w:tc>
        <w:tc>
          <w:tcPr>
            <w:tcW w:w="7513" w:type="dxa"/>
            <w:shd w:val="clear" w:color="auto" w:fill="auto"/>
          </w:tcPr>
          <w:p w:rsidR="007D36E9" w:rsidRDefault="007D36E9" w:rsidP="00EA231F">
            <w:pPr>
              <w:spacing w:after="60" w:line="240" w:lineRule="atLeast"/>
            </w:pPr>
            <w:r>
              <w:t>geografische Angabe</w:t>
            </w:r>
            <w:r w:rsidR="00DF285A">
              <w:t>(n)</w:t>
            </w:r>
          </w:p>
        </w:tc>
      </w:tr>
      <w:tr w:rsidR="007D36E9" w:rsidTr="00F24D9C">
        <w:trPr>
          <w:cantSplit/>
        </w:trPr>
        <w:tc>
          <w:tcPr>
            <w:tcW w:w="1843" w:type="dxa"/>
            <w:shd w:val="clear" w:color="auto" w:fill="auto"/>
          </w:tcPr>
          <w:p w:rsidR="007D36E9" w:rsidRDefault="007D36E9" w:rsidP="00EA231F">
            <w:pPr>
              <w:spacing w:after="60" w:line="240" w:lineRule="atLeast"/>
            </w:pPr>
            <w:r>
              <w:t>ggA</w:t>
            </w:r>
          </w:p>
        </w:tc>
        <w:tc>
          <w:tcPr>
            <w:tcW w:w="7513" w:type="dxa"/>
            <w:shd w:val="clear" w:color="auto" w:fill="auto"/>
          </w:tcPr>
          <w:p w:rsidR="007D36E9" w:rsidRDefault="007D36E9" w:rsidP="00EA231F">
            <w:pPr>
              <w:spacing w:after="60" w:line="240" w:lineRule="atLeast"/>
            </w:pPr>
            <w:r>
              <w:t>geschützte geografische Angabe</w:t>
            </w:r>
            <w:r w:rsidR="00DF285A">
              <w:t>(n)</w:t>
            </w:r>
          </w:p>
        </w:tc>
      </w:tr>
      <w:tr w:rsidR="007D36E9" w:rsidTr="00F24D9C">
        <w:trPr>
          <w:cantSplit/>
        </w:trPr>
        <w:tc>
          <w:tcPr>
            <w:tcW w:w="1843" w:type="dxa"/>
            <w:shd w:val="clear" w:color="auto" w:fill="auto"/>
          </w:tcPr>
          <w:p w:rsidR="007D36E9" w:rsidRDefault="007D36E9" w:rsidP="00EA231F">
            <w:pPr>
              <w:spacing w:after="60" w:line="240" w:lineRule="atLeast"/>
            </w:pPr>
            <w:r>
              <w:t>gtS</w:t>
            </w:r>
          </w:p>
        </w:tc>
        <w:tc>
          <w:tcPr>
            <w:tcW w:w="7513" w:type="dxa"/>
            <w:shd w:val="clear" w:color="auto" w:fill="auto"/>
          </w:tcPr>
          <w:p w:rsidR="007D36E9" w:rsidRDefault="007D36E9" w:rsidP="00EA231F">
            <w:pPr>
              <w:spacing w:after="60" w:line="240" w:lineRule="atLeast"/>
            </w:pPr>
            <w:r>
              <w:t>garantiert traditionelle Spezialität</w:t>
            </w:r>
            <w:r w:rsidR="00DF285A">
              <w:t>(en)</w:t>
            </w:r>
          </w:p>
        </w:tc>
      </w:tr>
      <w:tr w:rsidR="007D36E9" w:rsidTr="00F24D9C">
        <w:trPr>
          <w:cantSplit/>
        </w:trPr>
        <w:tc>
          <w:tcPr>
            <w:tcW w:w="1843" w:type="dxa"/>
            <w:shd w:val="clear" w:color="auto" w:fill="auto"/>
          </w:tcPr>
          <w:p w:rsidR="007D36E9" w:rsidRDefault="007D36E9" w:rsidP="00EA231F">
            <w:pPr>
              <w:spacing w:after="60" w:line="240" w:lineRule="atLeast"/>
            </w:pPr>
            <w:r>
              <w:t>gU</w:t>
            </w:r>
          </w:p>
        </w:tc>
        <w:tc>
          <w:tcPr>
            <w:tcW w:w="7513" w:type="dxa"/>
            <w:shd w:val="clear" w:color="auto" w:fill="auto"/>
          </w:tcPr>
          <w:p w:rsidR="007D36E9" w:rsidRDefault="00DF285A" w:rsidP="00EA231F">
            <w:pPr>
              <w:spacing w:after="60" w:line="240" w:lineRule="atLeast"/>
            </w:pPr>
            <w:r>
              <w:t>geschützte</w:t>
            </w:r>
            <w:r w:rsidR="007D36E9">
              <w:t xml:space="preserve"> Ursprung</w:t>
            </w:r>
            <w:r>
              <w:t>sbezeichnung(en)</w:t>
            </w:r>
          </w:p>
        </w:tc>
      </w:tr>
      <w:tr w:rsidR="00DE4D61" w:rsidTr="00F24D9C">
        <w:trPr>
          <w:cantSplit/>
        </w:trPr>
        <w:tc>
          <w:tcPr>
            <w:tcW w:w="1843" w:type="dxa"/>
            <w:shd w:val="clear" w:color="auto" w:fill="auto"/>
          </w:tcPr>
          <w:p w:rsidR="00DE4D61" w:rsidRDefault="00DE4D61" w:rsidP="00EA231F">
            <w:pPr>
              <w:spacing w:after="60" w:line="240" w:lineRule="atLeast"/>
            </w:pPr>
            <w:r>
              <w:t>ÖLMB</w:t>
            </w:r>
          </w:p>
        </w:tc>
        <w:tc>
          <w:tcPr>
            <w:tcW w:w="7513" w:type="dxa"/>
            <w:shd w:val="clear" w:color="auto" w:fill="auto"/>
          </w:tcPr>
          <w:p w:rsidR="00DE4D61" w:rsidRDefault="00DE4D61" w:rsidP="00EA231F">
            <w:pPr>
              <w:spacing w:after="60" w:line="240" w:lineRule="atLeast"/>
            </w:pPr>
            <w:r>
              <w:t>Österreichisches Lebensmittelbuch</w:t>
            </w:r>
          </w:p>
        </w:tc>
      </w:tr>
      <w:tr w:rsidR="00F81E65" w:rsidTr="00F24D9C">
        <w:trPr>
          <w:cantSplit/>
        </w:trPr>
        <w:tc>
          <w:tcPr>
            <w:tcW w:w="1843" w:type="dxa"/>
            <w:shd w:val="clear" w:color="auto" w:fill="auto"/>
          </w:tcPr>
          <w:p w:rsidR="00F81E65" w:rsidRDefault="00F81E65" w:rsidP="00EA231F">
            <w:pPr>
              <w:spacing w:after="60" w:line="240" w:lineRule="atLeast"/>
            </w:pPr>
            <w:r>
              <w:t>ÖPA</w:t>
            </w:r>
          </w:p>
        </w:tc>
        <w:tc>
          <w:tcPr>
            <w:tcW w:w="7513" w:type="dxa"/>
            <w:shd w:val="clear" w:color="auto" w:fill="auto"/>
          </w:tcPr>
          <w:p w:rsidR="00F81E65" w:rsidRDefault="00F81E65" w:rsidP="00EA231F">
            <w:pPr>
              <w:spacing w:after="60" w:line="240" w:lineRule="atLeast"/>
            </w:pPr>
            <w:r>
              <w:t>Österreichisches Patentamt</w:t>
            </w:r>
          </w:p>
        </w:tc>
      </w:tr>
      <w:tr w:rsidR="007D36E9" w:rsidTr="00F24D9C">
        <w:trPr>
          <w:cantSplit/>
        </w:trPr>
        <w:tc>
          <w:tcPr>
            <w:tcW w:w="1843" w:type="dxa"/>
            <w:shd w:val="clear" w:color="auto" w:fill="auto"/>
          </w:tcPr>
          <w:p w:rsidR="007D36E9" w:rsidRDefault="007D36E9" w:rsidP="00357019">
            <w:pPr>
              <w:spacing w:after="60" w:line="240" w:lineRule="atLeast"/>
            </w:pPr>
            <w:r>
              <w:t>VO</w:t>
            </w:r>
          </w:p>
        </w:tc>
        <w:tc>
          <w:tcPr>
            <w:tcW w:w="7513" w:type="dxa"/>
            <w:shd w:val="clear" w:color="auto" w:fill="auto"/>
          </w:tcPr>
          <w:p w:rsidR="007D36E9" w:rsidRDefault="007D36E9" w:rsidP="00357019">
            <w:pPr>
              <w:spacing w:after="60" w:line="240" w:lineRule="atLeast"/>
            </w:pPr>
            <w:r>
              <w:t>Verordnung</w:t>
            </w:r>
          </w:p>
        </w:tc>
      </w:tr>
      <w:tr w:rsidR="007D36E9" w:rsidTr="00F24D9C">
        <w:trPr>
          <w:cantSplit/>
        </w:trPr>
        <w:tc>
          <w:tcPr>
            <w:tcW w:w="1843" w:type="dxa"/>
            <w:shd w:val="clear" w:color="auto" w:fill="auto"/>
          </w:tcPr>
          <w:p w:rsidR="007D36E9" w:rsidRDefault="007D36E9" w:rsidP="00357019">
            <w:pPr>
              <w:spacing w:after="60" w:line="240" w:lineRule="atLeast"/>
            </w:pPr>
            <w:r>
              <w:t>ZuStG</w:t>
            </w:r>
          </w:p>
        </w:tc>
        <w:tc>
          <w:tcPr>
            <w:tcW w:w="7513" w:type="dxa"/>
            <w:shd w:val="clear" w:color="auto" w:fill="auto"/>
          </w:tcPr>
          <w:p w:rsidR="007D36E9" w:rsidRDefault="007D36E9" w:rsidP="00357019">
            <w:pPr>
              <w:spacing w:after="60" w:line="240" w:lineRule="atLeast"/>
            </w:pPr>
            <w:r>
              <w:t>Zustellgesetz, BGBl. I Nr. 200/1982</w:t>
            </w:r>
          </w:p>
        </w:tc>
      </w:tr>
    </w:tbl>
    <w:p w:rsidR="008D3E0F" w:rsidRPr="008D3E0F" w:rsidRDefault="008D3E0F" w:rsidP="008D3E0F">
      <w:pPr>
        <w:pStyle w:val="Kapitel"/>
      </w:pPr>
      <w:r>
        <w:t>Begriffe</w:t>
      </w:r>
    </w:p>
    <w:tbl>
      <w:tblPr>
        <w:tblStyle w:val="Tabellenraster"/>
        <w:tblW w:w="9356" w:type="dxa"/>
        <w:tblInd w:w="10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843"/>
        <w:gridCol w:w="7513"/>
      </w:tblGrid>
      <w:tr w:rsidR="008D3E0F" w:rsidTr="008D3E0F">
        <w:trPr>
          <w:cantSplit/>
        </w:trPr>
        <w:tc>
          <w:tcPr>
            <w:tcW w:w="9356" w:type="dxa"/>
            <w:gridSpan w:val="2"/>
            <w:shd w:val="clear" w:color="auto" w:fill="auto"/>
          </w:tcPr>
          <w:p w:rsidR="008D3E0F" w:rsidRDefault="00F24D9C" w:rsidP="00345C96">
            <w:pPr>
              <w:spacing w:after="60" w:line="240" w:lineRule="atLeast"/>
            </w:pPr>
            <w:r>
              <w:rPr>
                <w:b/>
              </w:rPr>
              <w:t>A</w:t>
            </w:r>
            <w:r w:rsidR="008D3E0F">
              <w:rPr>
                <w:b/>
              </w:rPr>
              <w:t>llgemein</w:t>
            </w:r>
          </w:p>
        </w:tc>
      </w:tr>
      <w:tr w:rsidR="008D3E0F" w:rsidTr="00F24D9C">
        <w:trPr>
          <w:cantSplit/>
        </w:trPr>
        <w:tc>
          <w:tcPr>
            <w:tcW w:w="1843" w:type="dxa"/>
            <w:shd w:val="clear" w:color="auto" w:fill="auto"/>
          </w:tcPr>
          <w:p w:rsidR="008D3E0F" w:rsidRDefault="008D3E0F" w:rsidP="00345C96">
            <w:pPr>
              <w:spacing w:after="60" w:line="240" w:lineRule="atLeast"/>
            </w:pPr>
            <w:bookmarkStart w:id="1" w:name="Akkreditierung"/>
            <w:r>
              <w:t>Akkreditierung</w:t>
            </w:r>
            <w:bookmarkEnd w:id="1"/>
          </w:p>
        </w:tc>
        <w:tc>
          <w:tcPr>
            <w:tcW w:w="7513" w:type="dxa"/>
            <w:shd w:val="clear" w:color="auto" w:fill="auto"/>
          </w:tcPr>
          <w:p w:rsidR="008D3E0F" w:rsidRDefault="008D3E0F" w:rsidP="00345C96">
            <w:pPr>
              <w:spacing w:after="60" w:line="240" w:lineRule="atLeast"/>
            </w:pPr>
            <w:r>
              <w:t>„Bestätigung durch eine nationale Akkreditierungsstelle, dass eine Konformitätsbewertungsstelle die in harmonisierten Normen festgelegten Anforderungen und, gegebenenfalls, zusätzliche Anforderungen, einschließlich solcher in relevanten sektoralen Akkreditierungssystemen</w:t>
            </w:r>
            <w:r w:rsidR="006801EF">
              <w:t>,</w:t>
            </w:r>
            <w:r>
              <w:t xml:space="preserve"> erfüllt, um eine spezielle K</w:t>
            </w:r>
            <w:r w:rsidR="00C10707">
              <w:t xml:space="preserve">onformitätsbewertungstätigkeit </w:t>
            </w:r>
            <w:r>
              <w:t>durchzuführen“ (Artikel 2 Z 10 der VO (EG) Nr. 765/2008)</w:t>
            </w:r>
          </w:p>
        </w:tc>
      </w:tr>
      <w:tr w:rsidR="008D3E0F" w:rsidTr="00F24D9C">
        <w:trPr>
          <w:cantSplit/>
        </w:trPr>
        <w:tc>
          <w:tcPr>
            <w:tcW w:w="1843" w:type="dxa"/>
            <w:shd w:val="clear" w:color="auto" w:fill="auto"/>
          </w:tcPr>
          <w:p w:rsidR="008D3E0F" w:rsidRDefault="008D3E0F" w:rsidP="00345C96">
            <w:pPr>
              <w:spacing w:after="60" w:line="240" w:lineRule="atLeast"/>
            </w:pPr>
            <w:bookmarkStart w:id="2" w:name="Konformitätsbewertung"/>
            <w:r>
              <w:t>Konformitätsbewertung</w:t>
            </w:r>
            <w:bookmarkEnd w:id="2"/>
          </w:p>
        </w:tc>
        <w:tc>
          <w:tcPr>
            <w:tcW w:w="7513" w:type="dxa"/>
            <w:shd w:val="clear" w:color="auto" w:fill="auto"/>
          </w:tcPr>
          <w:p w:rsidR="008D3E0F" w:rsidRDefault="008D3E0F" w:rsidP="00345C96">
            <w:pPr>
              <w:spacing w:after="60" w:line="240" w:lineRule="atLeast"/>
            </w:pPr>
            <w:r>
              <w:t>„das Verfahren zur Bewertung, ob spezifische Anforderungen an ein Produkt, ein Verfahren, eine Dienstleistung, ein System, eine Person oder eine Stelle erfüllt sind“ (Artikel 2 Z 12 der VO (EG) Nr. 765/2008)</w:t>
            </w:r>
          </w:p>
        </w:tc>
      </w:tr>
      <w:tr w:rsidR="008D3E0F" w:rsidTr="00F24D9C">
        <w:trPr>
          <w:cantSplit/>
        </w:trPr>
        <w:tc>
          <w:tcPr>
            <w:tcW w:w="1843" w:type="dxa"/>
            <w:shd w:val="clear" w:color="auto" w:fill="auto"/>
          </w:tcPr>
          <w:p w:rsidR="008D3E0F" w:rsidRDefault="008D3E0F" w:rsidP="00345C96">
            <w:pPr>
              <w:spacing w:after="60" w:line="240" w:lineRule="atLeast"/>
            </w:pPr>
            <w:bookmarkStart w:id="3" w:name="Konformitätsbewertungsstelle"/>
            <w:r>
              <w:t>Konformitätsbewertungsstelle</w:t>
            </w:r>
            <w:bookmarkEnd w:id="3"/>
          </w:p>
        </w:tc>
        <w:tc>
          <w:tcPr>
            <w:tcW w:w="7513" w:type="dxa"/>
            <w:shd w:val="clear" w:color="auto" w:fill="auto"/>
          </w:tcPr>
          <w:p w:rsidR="008D3E0F" w:rsidRDefault="008D3E0F" w:rsidP="00345C96">
            <w:pPr>
              <w:spacing w:after="60" w:line="240" w:lineRule="atLeast"/>
            </w:pPr>
            <w:r>
              <w:t>„eine Stelle, die Konformitätsbewertungstätigkeiten einschließlich Kalibrierungen, Prüfungen, Zertifizierungen und Inspektionen durchführt“ (Artikel 2 Z 13 der VO (EG) Nr. 765/2008)</w:t>
            </w:r>
          </w:p>
        </w:tc>
      </w:tr>
      <w:tr w:rsidR="008D3E0F" w:rsidTr="00F24D9C">
        <w:trPr>
          <w:cantSplit/>
        </w:trPr>
        <w:tc>
          <w:tcPr>
            <w:tcW w:w="1843" w:type="dxa"/>
            <w:shd w:val="clear" w:color="auto" w:fill="auto"/>
          </w:tcPr>
          <w:p w:rsidR="008D3E0F" w:rsidRDefault="008D3E0F" w:rsidP="00345C96">
            <w:pPr>
              <w:spacing w:after="60" w:line="240" w:lineRule="atLeast"/>
            </w:pPr>
            <w:r>
              <w:t>Kontrollstelle</w:t>
            </w:r>
          </w:p>
        </w:tc>
        <w:tc>
          <w:tcPr>
            <w:tcW w:w="7513" w:type="dxa"/>
            <w:shd w:val="clear" w:color="auto" w:fill="auto"/>
          </w:tcPr>
          <w:p w:rsidR="008D3E0F" w:rsidRDefault="008D3E0F" w:rsidP="00345C96">
            <w:pPr>
              <w:spacing w:after="60" w:line="240" w:lineRule="atLeast"/>
            </w:pPr>
            <w:r>
              <w:t>„eine unabhängige dritte Partei, der die zuständige Behörde bestimmte Kontrollaufgaben übertragen hat“ (Artikel 2 Z 5 der VO (EG) Nr. 882/2004</w:t>
            </w:r>
            <w:r w:rsidR="00C10707">
              <w:t>)</w:t>
            </w:r>
          </w:p>
        </w:tc>
      </w:tr>
      <w:tr w:rsidR="00615E73" w:rsidTr="00F24D9C">
        <w:trPr>
          <w:cantSplit/>
        </w:trPr>
        <w:tc>
          <w:tcPr>
            <w:tcW w:w="1843" w:type="dxa"/>
            <w:shd w:val="clear" w:color="auto" w:fill="auto"/>
          </w:tcPr>
          <w:p w:rsidR="00615E73" w:rsidRDefault="00615E73" w:rsidP="00345C96">
            <w:pPr>
              <w:spacing w:after="60" w:line="240" w:lineRule="atLeast"/>
            </w:pPr>
            <w:bookmarkStart w:id="4" w:name="Kontrollstellenpersonal"/>
            <w:r>
              <w:t>Kontrollstellen</w:t>
            </w:r>
            <w:r w:rsidR="00F24D9C">
              <w:t>-</w:t>
            </w:r>
            <w:r>
              <w:t>personal</w:t>
            </w:r>
            <w:bookmarkEnd w:id="4"/>
          </w:p>
        </w:tc>
        <w:tc>
          <w:tcPr>
            <w:tcW w:w="7513" w:type="dxa"/>
            <w:shd w:val="clear" w:color="auto" w:fill="auto"/>
          </w:tcPr>
          <w:p w:rsidR="00615E73" w:rsidRDefault="004C1CCC" w:rsidP="00345C96">
            <w:pPr>
              <w:spacing w:after="60" w:line="240" w:lineRule="atLeast"/>
            </w:pPr>
            <w:r>
              <w:t>a</w:t>
            </w:r>
            <w:r w:rsidR="00615E73">
              <w:t>lle MitarbeiterInnen der Kontrollstelle</w:t>
            </w:r>
          </w:p>
        </w:tc>
      </w:tr>
      <w:tr w:rsidR="008D3E0F" w:rsidTr="00F24D9C">
        <w:trPr>
          <w:cantSplit/>
        </w:trPr>
        <w:tc>
          <w:tcPr>
            <w:tcW w:w="1843" w:type="dxa"/>
            <w:shd w:val="clear" w:color="auto" w:fill="auto"/>
          </w:tcPr>
          <w:p w:rsidR="008D3E0F" w:rsidRDefault="008D3E0F" w:rsidP="00345C96">
            <w:pPr>
              <w:spacing w:after="60" w:line="240" w:lineRule="atLeast"/>
            </w:pPr>
            <w:bookmarkStart w:id="5" w:name="nationaleAkkreditierungsstelle"/>
            <w:r>
              <w:t>nationale Akkreditierungsstelle</w:t>
            </w:r>
            <w:bookmarkEnd w:id="5"/>
          </w:p>
        </w:tc>
        <w:tc>
          <w:tcPr>
            <w:tcW w:w="7513" w:type="dxa"/>
            <w:shd w:val="clear" w:color="auto" w:fill="auto"/>
          </w:tcPr>
          <w:p w:rsidR="008D3E0F" w:rsidRDefault="008D3E0F" w:rsidP="00345C96">
            <w:pPr>
              <w:spacing w:after="60" w:line="240" w:lineRule="atLeast"/>
            </w:pPr>
            <w:r>
              <w:t>„die einzige Stelle in einem Mitgliedstaat, die im Auftrag dieses Staates Akkreditierungen durchführt“ (Artikel 2 Z 11 der VO (EG) Nr. 765/2008)</w:t>
            </w:r>
          </w:p>
          <w:p w:rsidR="00DA7D41" w:rsidRDefault="00FB1D65" w:rsidP="00F81E65">
            <w:pPr>
              <w:spacing w:after="60" w:line="240" w:lineRule="atLeast"/>
            </w:pPr>
            <w:r>
              <w:t xml:space="preserve">Gemäß § 3 AkkG ist </w:t>
            </w:r>
            <w:r w:rsidR="00AD58E6">
              <w:t xml:space="preserve">in Österreich </w:t>
            </w:r>
            <w:r>
              <w:t xml:space="preserve">die mit der operativen Durchführung der Akkreditierung betraute Organisationseinheit im </w:t>
            </w:r>
            <w:r w:rsidR="00F81E65">
              <w:t>BMWFW</w:t>
            </w:r>
            <w:r>
              <w:t xml:space="preserve"> angesiedelt und führt den Namen „Akkreditierung Austria“.</w:t>
            </w:r>
          </w:p>
        </w:tc>
      </w:tr>
      <w:tr w:rsidR="00C2459A" w:rsidTr="00F24D9C">
        <w:trPr>
          <w:cantSplit/>
        </w:trPr>
        <w:tc>
          <w:tcPr>
            <w:tcW w:w="1843" w:type="dxa"/>
            <w:shd w:val="clear" w:color="auto" w:fill="auto"/>
          </w:tcPr>
          <w:p w:rsidR="00C2459A" w:rsidRDefault="00C2459A" w:rsidP="00345C96">
            <w:pPr>
              <w:spacing w:after="60" w:line="240" w:lineRule="atLeast"/>
            </w:pPr>
            <w:bookmarkStart w:id="6" w:name="zuständigeBehörde"/>
            <w:r>
              <w:t xml:space="preserve">zuständige </w:t>
            </w:r>
            <w:r w:rsidR="00F24D9C">
              <w:br/>
            </w:r>
            <w:r>
              <w:t>Behörde</w:t>
            </w:r>
            <w:bookmarkEnd w:id="6"/>
          </w:p>
        </w:tc>
        <w:tc>
          <w:tcPr>
            <w:tcW w:w="7513" w:type="dxa"/>
            <w:shd w:val="clear" w:color="auto" w:fill="auto"/>
          </w:tcPr>
          <w:p w:rsidR="00C2459A" w:rsidRDefault="00C2459A" w:rsidP="00345C96">
            <w:pPr>
              <w:spacing w:after="60" w:line="240" w:lineRule="atLeast"/>
            </w:pPr>
            <w:r>
              <w:t xml:space="preserve">„die für die Durchführung amtlicher </w:t>
            </w:r>
            <w:r w:rsidRPr="00D32C95">
              <w:t xml:space="preserve">Kontrollen zuständige zentrale Behörde eines Mitgliedstaats oder jede andere amtliche Stelle, der diese Zuständigkeit übertragen </w:t>
            </w:r>
            <w:r>
              <w:t>wurde, gegebenenfalls auch die entsprechende Behörde eines Drittlandes“ (Artikel 2 Z 4 der VO (EG) Nr. 882/2004)</w:t>
            </w:r>
          </w:p>
          <w:p w:rsidR="002B6B98" w:rsidRDefault="00FB1D65" w:rsidP="00D03487">
            <w:pPr>
              <w:spacing w:after="60" w:line="240" w:lineRule="atLeast"/>
            </w:pPr>
            <w:r>
              <w:t>Gemäß § 3 EU-QuaDG ist die für die amtlichen Kontrollen zuständige Behörde gemäß Artikel 4 Absatz 1 der VO (EG) Nr. 882/2004</w:t>
            </w:r>
            <w:r w:rsidR="00D03487">
              <w:t xml:space="preserve"> der Landeshauptmann</w:t>
            </w:r>
            <w:r>
              <w:t>.</w:t>
            </w:r>
          </w:p>
        </w:tc>
      </w:tr>
      <w:tr w:rsidR="00C2459A" w:rsidTr="00F24D9C">
        <w:trPr>
          <w:cantSplit/>
        </w:trPr>
        <w:tc>
          <w:tcPr>
            <w:tcW w:w="1843" w:type="dxa"/>
            <w:shd w:val="clear" w:color="auto" w:fill="auto"/>
          </w:tcPr>
          <w:p w:rsidR="00D03487" w:rsidRDefault="00D03487" w:rsidP="00345C96">
            <w:pPr>
              <w:spacing w:after="60" w:line="240" w:lineRule="atLeast"/>
            </w:pPr>
            <w:bookmarkStart w:id="7" w:name="QZertifizierungsprogramm"/>
            <w:r>
              <w:t>Zertifizierungsprogramm</w:t>
            </w:r>
            <w:bookmarkEnd w:id="7"/>
          </w:p>
        </w:tc>
        <w:tc>
          <w:tcPr>
            <w:tcW w:w="7513" w:type="dxa"/>
            <w:shd w:val="clear" w:color="auto" w:fill="auto"/>
          </w:tcPr>
          <w:p w:rsidR="007007B6" w:rsidRDefault="00C2459A" w:rsidP="00345C96">
            <w:pPr>
              <w:spacing w:after="60" w:line="240" w:lineRule="atLeast"/>
            </w:pPr>
            <w:r>
              <w:t>„Zertifizierungssystem, das sich auf bestimmte Produkte bezieht, auf welche dieselben festgelegten Anforderungen, spezifischen Regeln und Verfahren angewendet werden.“ (EN ISO/IEC 17065:2012</w:t>
            </w:r>
            <w:r w:rsidR="003E1094">
              <w:t>, siehe auch EN ISO/IEC 17067:2013</w:t>
            </w:r>
            <w:r>
              <w:t>)</w:t>
            </w:r>
          </w:p>
        </w:tc>
      </w:tr>
      <w:tr w:rsidR="00C2459A" w:rsidTr="00F24D9C">
        <w:trPr>
          <w:cantSplit/>
        </w:trPr>
        <w:tc>
          <w:tcPr>
            <w:tcW w:w="1843" w:type="dxa"/>
            <w:shd w:val="clear" w:color="auto" w:fill="auto"/>
          </w:tcPr>
          <w:p w:rsidR="00C2459A" w:rsidRDefault="00C2459A" w:rsidP="00345C96">
            <w:pPr>
              <w:spacing w:after="60" w:line="240" w:lineRule="atLeast"/>
            </w:pPr>
            <w:bookmarkStart w:id="8" w:name="Zertifizierungsstelle"/>
            <w:r>
              <w:t>Zertifizierungs</w:t>
            </w:r>
            <w:r w:rsidR="00F24D9C">
              <w:t>-</w:t>
            </w:r>
            <w:r>
              <w:t>stelle</w:t>
            </w:r>
            <w:bookmarkEnd w:id="8"/>
          </w:p>
        </w:tc>
        <w:tc>
          <w:tcPr>
            <w:tcW w:w="7513" w:type="dxa"/>
            <w:shd w:val="clear" w:color="auto" w:fill="auto"/>
          </w:tcPr>
          <w:p w:rsidR="00C2459A" w:rsidRDefault="00C2459A" w:rsidP="00345C96">
            <w:pPr>
              <w:spacing w:after="60" w:line="240" w:lineRule="atLeast"/>
            </w:pPr>
            <w:r>
              <w:t>„Konformitätsbewertungsstelle als dritte Stelle, die Zertifizierungsprogramme betreibt. Anmerkung: Eine Zertifizierungsstelle kann nicht-staatlich oder staatlich sein (mit oder ohne behördlichen Status)“ (EN ISO/IEC 17065:2012)</w:t>
            </w:r>
          </w:p>
        </w:tc>
      </w:tr>
    </w:tbl>
    <w:p w:rsidR="007072BA" w:rsidRDefault="007072BA" w:rsidP="00F24D9C">
      <w:pPr>
        <w:spacing w:before="0"/>
      </w:pPr>
    </w:p>
    <w:tbl>
      <w:tblPr>
        <w:tblStyle w:val="Tabellenraster"/>
        <w:tblW w:w="9356" w:type="dxa"/>
        <w:tblInd w:w="108" w:type="dxa"/>
        <w:tblBorders>
          <w:top w:val="single" w:sz="6" w:space="0" w:color="9BBB59" w:themeColor="accent3"/>
          <w:left w:val="single" w:sz="6" w:space="0" w:color="9BBB59" w:themeColor="accent3"/>
          <w:bottom w:val="single" w:sz="6" w:space="0" w:color="9BBB59" w:themeColor="accent3"/>
          <w:right w:val="none" w:sz="0" w:space="0" w:color="auto"/>
          <w:insideH w:val="single" w:sz="6" w:space="0" w:color="9BBB59" w:themeColor="accent3"/>
          <w:insideV w:val="single" w:sz="6" w:space="0" w:color="9BBB59" w:themeColor="accent3"/>
        </w:tblBorders>
        <w:tblLayout w:type="fixed"/>
        <w:tblLook w:val="04A0" w:firstRow="1" w:lastRow="0" w:firstColumn="1" w:lastColumn="0" w:noHBand="0" w:noVBand="1"/>
      </w:tblPr>
      <w:tblGrid>
        <w:gridCol w:w="1843"/>
        <w:gridCol w:w="7513"/>
      </w:tblGrid>
      <w:tr w:rsidR="007072BA" w:rsidTr="004F32AC">
        <w:trPr>
          <w:cantSplit/>
        </w:trPr>
        <w:tc>
          <w:tcPr>
            <w:tcW w:w="9356" w:type="dxa"/>
            <w:gridSpan w:val="2"/>
            <w:shd w:val="clear" w:color="auto" w:fill="auto"/>
          </w:tcPr>
          <w:p w:rsidR="007072BA" w:rsidRDefault="00F24D9C" w:rsidP="00E163E1">
            <w:pPr>
              <w:spacing w:after="60" w:line="240" w:lineRule="atLeast"/>
            </w:pPr>
            <w:r>
              <w:rPr>
                <w:b/>
              </w:rPr>
              <w:t>S</w:t>
            </w:r>
            <w:r w:rsidR="007072BA">
              <w:rPr>
                <w:b/>
              </w:rPr>
              <w:t xml:space="preserve">pezifisch: </w:t>
            </w:r>
            <w:r w:rsidR="00E163E1">
              <w:rPr>
                <w:b/>
              </w:rPr>
              <w:t>B</w:t>
            </w:r>
            <w:r w:rsidR="007072BA" w:rsidRPr="00616563">
              <w:rPr>
                <w:b/>
              </w:rPr>
              <w:t>iologische Produktion</w:t>
            </w:r>
          </w:p>
        </w:tc>
      </w:tr>
      <w:tr w:rsidR="007072BA" w:rsidTr="00EF201B">
        <w:trPr>
          <w:cantSplit/>
        </w:trPr>
        <w:tc>
          <w:tcPr>
            <w:tcW w:w="1843" w:type="dxa"/>
            <w:shd w:val="clear" w:color="auto" w:fill="auto"/>
          </w:tcPr>
          <w:p w:rsidR="007072BA" w:rsidRDefault="007072BA" w:rsidP="00345C96">
            <w:pPr>
              <w:spacing w:after="60" w:line="240" w:lineRule="atLeast"/>
            </w:pPr>
            <w:bookmarkStart w:id="9" w:name="Kontrollstelle"/>
            <w:bookmarkStart w:id="10" w:name="BIOKontrollstelle"/>
            <w:r>
              <w:t>Kontrollstelle</w:t>
            </w:r>
            <w:bookmarkEnd w:id="9"/>
            <w:bookmarkEnd w:id="10"/>
          </w:p>
        </w:tc>
        <w:tc>
          <w:tcPr>
            <w:tcW w:w="7513" w:type="dxa"/>
            <w:tcBorders>
              <w:right w:val="single" w:sz="6" w:space="0" w:color="9BBB59" w:themeColor="accent3"/>
            </w:tcBorders>
            <w:shd w:val="clear" w:color="auto" w:fill="auto"/>
          </w:tcPr>
          <w:p w:rsidR="007072BA" w:rsidRDefault="007072BA" w:rsidP="00661E34">
            <w:pPr>
              <w:spacing w:after="60" w:line="240" w:lineRule="atLeast"/>
            </w:pPr>
            <w:r>
              <w:t xml:space="preserve">„ein unabhängiger privater Dritter, der die Inspektion und die Zertifizierung im Bereich der </w:t>
            </w:r>
            <w:r w:rsidR="006801EF">
              <w:t>ökologischen/</w:t>
            </w:r>
            <w:r>
              <w:t>biologischen Produktion gemäß dieser Verordnung wahrnimmt, gegebenenfalls auch die entsprechende Stelle eines Drittlandes oder die entsprechende Stelle, die ihre Tätigkeit in einem Drittland ausübt“ (Artikel 2 lit. p der VO (EG) Nr. 834/2007)</w:t>
            </w:r>
          </w:p>
        </w:tc>
      </w:tr>
      <w:tr w:rsidR="007072BA" w:rsidTr="00EF201B">
        <w:trPr>
          <w:cantSplit/>
        </w:trPr>
        <w:tc>
          <w:tcPr>
            <w:tcW w:w="1843" w:type="dxa"/>
            <w:shd w:val="clear" w:color="auto" w:fill="auto"/>
          </w:tcPr>
          <w:p w:rsidR="007072BA" w:rsidRDefault="007072BA" w:rsidP="00345C96">
            <w:pPr>
              <w:spacing w:after="60" w:line="240" w:lineRule="atLeast"/>
            </w:pPr>
            <w:bookmarkStart w:id="11" w:name="BIOzuständigeBehörde"/>
            <w:r>
              <w:t xml:space="preserve">zuständige </w:t>
            </w:r>
            <w:r w:rsidR="00F24D9C">
              <w:br/>
            </w:r>
            <w:r>
              <w:t>Behörde</w:t>
            </w:r>
            <w:bookmarkEnd w:id="11"/>
          </w:p>
        </w:tc>
        <w:tc>
          <w:tcPr>
            <w:tcW w:w="7513" w:type="dxa"/>
            <w:tcBorders>
              <w:right w:val="single" w:sz="6" w:space="0" w:color="9BBB59" w:themeColor="accent3"/>
            </w:tcBorders>
            <w:shd w:val="clear" w:color="auto" w:fill="auto"/>
          </w:tcPr>
          <w:p w:rsidR="007072BA" w:rsidRDefault="007072BA" w:rsidP="00661E34">
            <w:pPr>
              <w:spacing w:after="60" w:line="240" w:lineRule="atLeast"/>
            </w:pPr>
            <w:r>
              <w:t xml:space="preserve">„die für die Durchführung amtlicher Kontrollen im Bereich der </w:t>
            </w:r>
            <w:r w:rsidR="006801EF">
              <w:t>ökologischen/</w:t>
            </w:r>
            <w:r>
              <w:t>biologischen Produktion gemäß dieser Verordnung zuständige zentrale Behörde eines Mitgliedstaats oder jede andere Behörde, der diese Zuständigkeit übertragen wurde, gegebenenfalls auch die entsprechende Behörde eines Drittlandes“ (Artikel 2 lit. n der VO (EG) Nr. 834/2007)</w:t>
            </w:r>
          </w:p>
        </w:tc>
      </w:tr>
    </w:tbl>
    <w:p w:rsidR="007072BA" w:rsidRDefault="007072BA" w:rsidP="00F24D9C">
      <w:pPr>
        <w:spacing w:before="0"/>
      </w:pPr>
    </w:p>
    <w:tbl>
      <w:tblPr>
        <w:tblStyle w:val="Tabellenraster"/>
        <w:tblW w:w="9356" w:type="dxa"/>
        <w:tblInd w:w="108" w:type="dxa"/>
        <w:tblBorders>
          <w:top w:val="single" w:sz="6" w:space="0" w:color="4F81BD" w:themeColor="accent1"/>
          <w:left w:val="single" w:sz="6" w:space="0" w:color="4F81BD" w:themeColor="accent1"/>
          <w:bottom w:val="single" w:sz="6" w:space="0" w:color="4F81BD" w:themeColor="accent1"/>
          <w:right w:val="single" w:sz="6" w:space="0" w:color="4F81BD" w:themeColor="accent1"/>
          <w:insideH w:val="single" w:sz="6" w:space="0" w:color="4F81BD" w:themeColor="accent1"/>
          <w:insideV w:val="single" w:sz="6" w:space="0" w:color="4F81BD" w:themeColor="accent1"/>
        </w:tblBorders>
        <w:tblLayout w:type="fixed"/>
        <w:tblLook w:val="04A0" w:firstRow="1" w:lastRow="0" w:firstColumn="1" w:lastColumn="0" w:noHBand="0" w:noVBand="1"/>
      </w:tblPr>
      <w:tblGrid>
        <w:gridCol w:w="1843"/>
        <w:gridCol w:w="7513"/>
      </w:tblGrid>
      <w:tr w:rsidR="007072BA" w:rsidRPr="00616563" w:rsidTr="00EF201B">
        <w:trPr>
          <w:cantSplit/>
        </w:trPr>
        <w:tc>
          <w:tcPr>
            <w:tcW w:w="9356" w:type="dxa"/>
            <w:gridSpan w:val="2"/>
            <w:shd w:val="clear" w:color="auto" w:fill="auto"/>
          </w:tcPr>
          <w:p w:rsidR="007072BA" w:rsidRPr="00616563" w:rsidRDefault="00F24D9C" w:rsidP="00E163E1">
            <w:pPr>
              <w:spacing w:after="60" w:line="240" w:lineRule="atLeast"/>
              <w:rPr>
                <w:b/>
              </w:rPr>
            </w:pPr>
            <w:r>
              <w:rPr>
                <w:b/>
              </w:rPr>
              <w:t>S</w:t>
            </w:r>
            <w:r w:rsidR="007072BA">
              <w:rPr>
                <w:b/>
              </w:rPr>
              <w:t xml:space="preserve">pezifisch: </w:t>
            </w:r>
            <w:r w:rsidR="00860FD3">
              <w:rPr>
                <w:b/>
              </w:rPr>
              <w:t>Qualität</w:t>
            </w:r>
            <w:r w:rsidR="00E11028">
              <w:rPr>
                <w:b/>
              </w:rPr>
              <w:t>s</w:t>
            </w:r>
            <w:r w:rsidR="00AD58E6">
              <w:rPr>
                <w:b/>
              </w:rPr>
              <w:t>angaben</w:t>
            </w:r>
            <w:r w:rsidR="00860FD3">
              <w:rPr>
                <w:b/>
              </w:rPr>
              <w:t xml:space="preserve"> </w:t>
            </w:r>
            <w:r w:rsidR="00EF201B">
              <w:rPr>
                <w:b/>
              </w:rPr>
              <w:t>(</w:t>
            </w:r>
            <w:r w:rsidR="00E163E1">
              <w:rPr>
                <w:b/>
              </w:rPr>
              <w:t xml:space="preserve">ggA, </w:t>
            </w:r>
            <w:r w:rsidR="00EF201B">
              <w:rPr>
                <w:b/>
              </w:rPr>
              <w:t>gU</w:t>
            </w:r>
            <w:r w:rsidR="00E163E1">
              <w:rPr>
                <w:b/>
              </w:rPr>
              <w:t>,</w:t>
            </w:r>
            <w:r w:rsidR="007072BA">
              <w:rPr>
                <w:b/>
              </w:rPr>
              <w:t xml:space="preserve"> gtS</w:t>
            </w:r>
            <w:r w:rsidR="0068711F">
              <w:rPr>
                <w:b/>
              </w:rPr>
              <w:t>,</w:t>
            </w:r>
            <w:r w:rsidR="007072BA">
              <w:rPr>
                <w:b/>
              </w:rPr>
              <w:t xml:space="preserve"> gA Spirituosen</w:t>
            </w:r>
            <w:r w:rsidR="00C10707">
              <w:rPr>
                <w:b/>
              </w:rPr>
              <w:t>)</w:t>
            </w:r>
          </w:p>
        </w:tc>
      </w:tr>
      <w:tr w:rsidR="007072BA" w:rsidTr="00EF201B">
        <w:trPr>
          <w:cantSplit/>
        </w:trPr>
        <w:tc>
          <w:tcPr>
            <w:tcW w:w="1843" w:type="dxa"/>
            <w:shd w:val="clear" w:color="auto" w:fill="auto"/>
          </w:tcPr>
          <w:p w:rsidR="007072BA" w:rsidRDefault="00860FD3" w:rsidP="00AD58E6">
            <w:pPr>
              <w:spacing w:after="60" w:line="240" w:lineRule="atLeast"/>
            </w:pPr>
            <w:bookmarkStart w:id="12" w:name="Qualitätsangaben"/>
            <w:r>
              <w:t>Qualitäts</w:t>
            </w:r>
            <w:r w:rsidR="00AD58E6">
              <w:t>angaben</w:t>
            </w:r>
            <w:bookmarkEnd w:id="12"/>
          </w:p>
        </w:tc>
        <w:tc>
          <w:tcPr>
            <w:tcW w:w="7513" w:type="dxa"/>
            <w:shd w:val="clear" w:color="auto" w:fill="auto"/>
          </w:tcPr>
          <w:p w:rsidR="007072BA" w:rsidRDefault="007072BA" w:rsidP="00345C96">
            <w:pPr>
              <w:spacing w:after="60" w:line="240" w:lineRule="atLeast"/>
            </w:pPr>
            <w:r>
              <w:t>geschützte geografische Angaben, geschützte Ursprungsbezeichnungen, garantiert traditionelle Spezialitäten</w:t>
            </w:r>
            <w:r w:rsidR="0068711F">
              <w:t>, geografische Angabe</w:t>
            </w:r>
            <w:r w:rsidR="008B460B">
              <w:t>n</w:t>
            </w:r>
            <w:r w:rsidR="0068711F">
              <w:t xml:space="preserve"> Spirituosen</w:t>
            </w:r>
          </w:p>
        </w:tc>
      </w:tr>
      <w:tr w:rsidR="008F5BC2" w:rsidTr="00EF201B">
        <w:trPr>
          <w:cantSplit/>
        </w:trPr>
        <w:tc>
          <w:tcPr>
            <w:tcW w:w="1843" w:type="dxa"/>
            <w:shd w:val="clear" w:color="auto" w:fill="auto"/>
          </w:tcPr>
          <w:p w:rsidR="008F5BC2" w:rsidRPr="004F3CE1" w:rsidRDefault="006801EF" w:rsidP="00432D7C">
            <w:pPr>
              <w:spacing w:after="60" w:line="240" w:lineRule="atLeast"/>
            </w:pPr>
            <w:bookmarkStart w:id="13" w:name="ProduktspezifikationTechnischeUnter"/>
            <w:r w:rsidRPr="004F3CE1">
              <w:t>Produktspezifikation</w:t>
            </w:r>
            <w:bookmarkEnd w:id="13"/>
          </w:p>
        </w:tc>
        <w:tc>
          <w:tcPr>
            <w:tcW w:w="7513" w:type="dxa"/>
            <w:shd w:val="clear" w:color="auto" w:fill="auto"/>
          </w:tcPr>
          <w:p w:rsidR="0024286E" w:rsidRPr="004F3CE1" w:rsidRDefault="00432D7C" w:rsidP="00D03487">
            <w:pPr>
              <w:spacing w:after="60" w:line="240" w:lineRule="atLeast"/>
            </w:pPr>
            <w:r>
              <w:t>Gemäß Artikel 7 bzw. Artikel 19 der VO (EU) Nr. 1151/2012</w:t>
            </w:r>
          </w:p>
        </w:tc>
      </w:tr>
      <w:tr w:rsidR="00432D7C" w:rsidTr="00EF201B">
        <w:trPr>
          <w:cantSplit/>
        </w:trPr>
        <w:tc>
          <w:tcPr>
            <w:tcW w:w="1843" w:type="dxa"/>
            <w:shd w:val="clear" w:color="auto" w:fill="auto"/>
          </w:tcPr>
          <w:p w:rsidR="00432D7C" w:rsidRPr="004F3CE1" w:rsidRDefault="00432D7C" w:rsidP="00AD58E6">
            <w:pPr>
              <w:spacing w:after="60" w:line="240" w:lineRule="atLeast"/>
            </w:pPr>
            <w:r w:rsidRPr="004F3CE1">
              <w:t>technische Unterlage</w:t>
            </w:r>
          </w:p>
        </w:tc>
        <w:tc>
          <w:tcPr>
            <w:tcW w:w="7513" w:type="dxa"/>
            <w:shd w:val="clear" w:color="auto" w:fill="auto"/>
          </w:tcPr>
          <w:p w:rsidR="00432D7C" w:rsidRPr="004F3CE1" w:rsidRDefault="00432D7C" w:rsidP="00432D7C">
            <w:pPr>
              <w:spacing w:after="60" w:line="240" w:lineRule="atLeast"/>
            </w:pPr>
            <w:r>
              <w:t>Gemäß Artikel 17 Abs. 4 der VO (EG) Nr. 110/2008</w:t>
            </w:r>
          </w:p>
        </w:tc>
      </w:tr>
      <w:tr w:rsidR="008F5BC2" w:rsidTr="00EF201B">
        <w:trPr>
          <w:cantSplit/>
        </w:trPr>
        <w:tc>
          <w:tcPr>
            <w:tcW w:w="1843" w:type="dxa"/>
            <w:shd w:val="clear" w:color="auto" w:fill="auto"/>
          </w:tcPr>
          <w:p w:rsidR="008F5BC2" w:rsidRPr="004F3CE1" w:rsidRDefault="008F5BC2" w:rsidP="004F3CE1">
            <w:pPr>
              <w:spacing w:after="60" w:line="240" w:lineRule="atLeast"/>
            </w:pPr>
            <w:bookmarkStart w:id="14" w:name="Projektbeschreibung"/>
            <w:r w:rsidRPr="004F3CE1">
              <w:t>Projektbeschreibung</w:t>
            </w:r>
            <w:bookmarkEnd w:id="14"/>
          </w:p>
        </w:tc>
        <w:tc>
          <w:tcPr>
            <w:tcW w:w="7513" w:type="dxa"/>
            <w:shd w:val="clear" w:color="auto" w:fill="auto"/>
          </w:tcPr>
          <w:p w:rsidR="007007B6" w:rsidRPr="004F3CE1" w:rsidRDefault="0024286E" w:rsidP="00D03487">
            <w:pPr>
              <w:spacing w:after="60" w:line="240" w:lineRule="atLeast"/>
            </w:pPr>
            <w:r w:rsidRPr="004F3CE1">
              <w:t>Detailliertere Beschreibung der Kontrollprozesse auf Basis der Spezifikation, die weder die Spezifikation erweitern noch dieser widersprechen darf.</w:t>
            </w:r>
            <w:r w:rsidR="00D03487">
              <w:t xml:space="preserve"> (</w:t>
            </w:r>
            <w:r w:rsidRPr="004F3CE1">
              <w:t>Leitfaden</w:t>
            </w:r>
            <w:r w:rsidR="00432D7C">
              <w:t xml:space="preserve"> des BMGF</w:t>
            </w:r>
            <w:r w:rsidRPr="004F3CE1">
              <w:t xml:space="preserve"> zur Erstellung einer ausführlichen Beschreibung einer Produktspezifikation im Sinne der VO (EU) Nr. 1151/2012 zum Zweck der Kontrolle und der Akkreditierung der Kontrollstellen</w:t>
            </w:r>
            <w:r w:rsidR="00D03487">
              <w:t>)</w:t>
            </w:r>
          </w:p>
        </w:tc>
      </w:tr>
      <w:tr w:rsidR="003851FC" w:rsidTr="00EF201B">
        <w:trPr>
          <w:cantSplit/>
        </w:trPr>
        <w:tc>
          <w:tcPr>
            <w:tcW w:w="1843" w:type="dxa"/>
            <w:shd w:val="clear" w:color="auto" w:fill="auto"/>
          </w:tcPr>
          <w:p w:rsidR="003851FC" w:rsidRPr="004F3CE1" w:rsidRDefault="004F3CE1" w:rsidP="00E163E1">
            <w:pPr>
              <w:spacing w:after="60" w:line="240" w:lineRule="atLeast"/>
            </w:pPr>
            <w:bookmarkStart w:id="15" w:name="Standardkontrollverfahren"/>
            <w:r w:rsidRPr="004F3CE1">
              <w:t>Standardkontroll</w:t>
            </w:r>
            <w:r>
              <w:t>verfahren,</w:t>
            </w:r>
            <w:r>
              <w:br/>
            </w:r>
            <w:r w:rsidR="003851FC" w:rsidRPr="004F3CE1">
              <w:t>Kontroll</w:t>
            </w:r>
            <w:r w:rsidR="009C1D4E" w:rsidRPr="004F3CE1">
              <w:t>konzept/</w:t>
            </w:r>
            <w:r w:rsidR="009C1D4E" w:rsidRPr="004F3CE1">
              <w:br/>
              <w:t>-</w:t>
            </w:r>
            <w:r w:rsidR="003851FC" w:rsidRPr="004F3CE1">
              <w:t>programm</w:t>
            </w:r>
            <w:bookmarkEnd w:id="15"/>
          </w:p>
        </w:tc>
        <w:tc>
          <w:tcPr>
            <w:tcW w:w="7513" w:type="dxa"/>
            <w:shd w:val="clear" w:color="auto" w:fill="auto"/>
          </w:tcPr>
          <w:p w:rsidR="003851FC" w:rsidRPr="004F3CE1" w:rsidRDefault="003851FC" w:rsidP="009C1D4E">
            <w:pPr>
              <w:spacing w:after="60" w:line="240" w:lineRule="atLeast"/>
            </w:pPr>
            <w:r w:rsidRPr="004F3CE1">
              <w:t xml:space="preserve">Umsetzung des Zertifizierungsprogramms durch </w:t>
            </w:r>
            <w:r w:rsidR="009C1D4E" w:rsidRPr="004F3CE1">
              <w:t xml:space="preserve">die </w:t>
            </w:r>
            <w:r w:rsidRPr="004F3CE1">
              <w:t>Kontrollstelle</w:t>
            </w:r>
            <w:r w:rsidR="009C1D4E" w:rsidRPr="004F3CE1">
              <w:t>(</w:t>
            </w:r>
            <w:r w:rsidRPr="004F3CE1">
              <w:t>n</w:t>
            </w:r>
            <w:r w:rsidR="009C1D4E" w:rsidRPr="004F3CE1">
              <w:t>)</w:t>
            </w:r>
          </w:p>
        </w:tc>
      </w:tr>
      <w:tr w:rsidR="007072BA" w:rsidRPr="00B17D0D" w:rsidTr="00EF201B">
        <w:trPr>
          <w:cantSplit/>
        </w:trPr>
        <w:tc>
          <w:tcPr>
            <w:tcW w:w="1843" w:type="dxa"/>
            <w:shd w:val="clear" w:color="auto" w:fill="auto"/>
          </w:tcPr>
          <w:p w:rsidR="007072BA" w:rsidRPr="00C10707" w:rsidRDefault="007072BA" w:rsidP="00345C96">
            <w:pPr>
              <w:spacing w:after="60" w:line="240" w:lineRule="atLeast"/>
            </w:pPr>
            <w:bookmarkStart w:id="16" w:name="Trägervereinigung"/>
            <w:r w:rsidRPr="00C10707">
              <w:t>Trägervereinigung</w:t>
            </w:r>
            <w:bookmarkEnd w:id="16"/>
          </w:p>
        </w:tc>
        <w:tc>
          <w:tcPr>
            <w:tcW w:w="7513" w:type="dxa"/>
            <w:shd w:val="clear" w:color="auto" w:fill="auto"/>
          </w:tcPr>
          <w:p w:rsidR="007072BA" w:rsidRPr="00C10707" w:rsidRDefault="0068711F" w:rsidP="00345C96">
            <w:pPr>
              <w:spacing w:after="60" w:line="240" w:lineRule="atLeast"/>
            </w:pPr>
            <w:r w:rsidRPr="00C10707">
              <w:t>Gemäß § 15 EU-QuaDG</w:t>
            </w:r>
          </w:p>
        </w:tc>
      </w:tr>
      <w:tr w:rsidR="007072BA" w:rsidTr="00EF201B">
        <w:trPr>
          <w:cantSplit/>
        </w:trPr>
        <w:tc>
          <w:tcPr>
            <w:tcW w:w="1843" w:type="dxa"/>
            <w:shd w:val="clear" w:color="auto" w:fill="auto"/>
          </w:tcPr>
          <w:p w:rsidR="007072BA" w:rsidRDefault="007072BA" w:rsidP="00345C96">
            <w:pPr>
              <w:spacing w:after="60" w:line="240" w:lineRule="atLeast"/>
            </w:pPr>
            <w:bookmarkStart w:id="17" w:name="Vereinigung"/>
            <w:r>
              <w:t>Vereinigung</w:t>
            </w:r>
            <w:bookmarkEnd w:id="17"/>
          </w:p>
        </w:tc>
        <w:tc>
          <w:tcPr>
            <w:tcW w:w="7513" w:type="dxa"/>
            <w:shd w:val="clear" w:color="auto" w:fill="auto"/>
          </w:tcPr>
          <w:p w:rsidR="007072BA" w:rsidRDefault="007072BA" w:rsidP="00345C96">
            <w:pPr>
              <w:spacing w:after="60" w:line="240" w:lineRule="atLeast"/>
            </w:pPr>
            <w:r>
              <w:t>„</w:t>
            </w:r>
            <w:r w:rsidR="006801EF">
              <w:t xml:space="preserve">ist </w:t>
            </w:r>
            <w:r>
              <w:t>jede Art von Zusammenschluss, ungeachtet ihrer Rechtsform, insbesondere zusammengesetzt aus Erzeugern oder Verarbeitern des gleichen Erzeugnisses“ (Artikel 3 Z 2 der VO (EU) Nr. 1151/2012</w:t>
            </w:r>
            <w:r w:rsidR="0068711F">
              <w:t>)</w:t>
            </w:r>
          </w:p>
        </w:tc>
      </w:tr>
    </w:tbl>
    <w:p w:rsidR="003600AD" w:rsidRDefault="00371DE4" w:rsidP="003600AD">
      <w:pPr>
        <w:pStyle w:val="Kapitel"/>
      </w:pPr>
      <w:r>
        <w:lastRenderedPageBreak/>
        <w:t>INHALTE</w:t>
      </w:r>
    </w:p>
    <w:p w:rsidR="00725477" w:rsidRDefault="00725477" w:rsidP="00725477">
      <w:pPr>
        <w:pStyle w:val="berschrift1"/>
      </w:pPr>
      <w:bookmarkStart w:id="18" w:name="_Toc462917697"/>
      <w:r>
        <w:t>Zulassungsvoraussetzungen</w:t>
      </w:r>
      <w:r w:rsidR="007D36E9">
        <w:t>/-bedingungen</w:t>
      </w:r>
      <w:bookmarkEnd w:id="18"/>
    </w:p>
    <w:p w:rsidR="00F20363" w:rsidRDefault="00F20363" w:rsidP="007D36E9">
      <w:pPr>
        <w:pStyle w:val="berschrift2"/>
      </w:pPr>
      <w:r>
        <w:t>Allgemein</w:t>
      </w:r>
    </w:p>
    <w:p w:rsidR="007D36E9" w:rsidRPr="007D36E9" w:rsidRDefault="00F12AE5" w:rsidP="00F20363">
      <w:pPr>
        <w:pStyle w:val="berschrift3"/>
      </w:pPr>
      <w:r>
        <w:fldChar w:fldCharType="begin"/>
      </w:r>
      <w:r>
        <w:instrText xml:space="preserve"> REF Akkreditierung \h </w:instrText>
      </w:r>
      <w:r>
        <w:fldChar w:fldCharType="separate"/>
      </w:r>
      <w:r w:rsidR="009C42B4">
        <w:t>Akkreditierung</w:t>
      </w:r>
      <w:r>
        <w:fldChar w:fldCharType="end"/>
      </w:r>
      <w:r w:rsidR="007D36E9">
        <w:t xml:space="preserve"> </w:t>
      </w:r>
      <w:r w:rsidR="00B17D0D">
        <w:t xml:space="preserve">als </w:t>
      </w:r>
      <w:hyperlink w:anchor="Zertifizierungsstelle" w:history="1">
        <w:r w:rsidR="00B17D0D" w:rsidRPr="00D03487">
          <w:rPr>
            <w:rStyle w:val="Hyperlink"/>
            <w:u w:val="none"/>
          </w:rPr>
          <w:t>Zertifizierungsstelle</w:t>
        </w:r>
      </w:hyperlink>
      <w:r w:rsidR="00B17D0D">
        <w:t xml:space="preserve"> für Produkte</w:t>
      </w:r>
    </w:p>
    <w:p w:rsidR="00DA7D41" w:rsidRDefault="00725477" w:rsidP="00725477">
      <w:r>
        <w:t xml:space="preserve">Gemäß § 4 Abs. 1 EU-QuaDG ist die </w:t>
      </w:r>
      <w:hyperlink w:anchor="Akkreditierung" w:history="1">
        <w:r w:rsidRPr="00D03487">
          <w:rPr>
            <w:rStyle w:val="Hyperlink"/>
            <w:u w:color="000000" w:themeColor="text1"/>
          </w:rPr>
          <w:t>Akkreditierung</w:t>
        </w:r>
      </w:hyperlink>
      <w:r w:rsidRPr="00D03487">
        <w:rPr>
          <w:u w:val="single" w:color="000000" w:themeColor="text1"/>
        </w:rPr>
        <w:t xml:space="preserve"> als </w:t>
      </w:r>
      <w:hyperlink w:anchor="Zertifizierungsstelle" w:history="1">
        <w:r w:rsidRPr="00D03487">
          <w:rPr>
            <w:rStyle w:val="Hyperlink"/>
            <w:u w:color="000000" w:themeColor="text1"/>
          </w:rPr>
          <w:t>Zertifizierungsstelle</w:t>
        </w:r>
      </w:hyperlink>
      <w:r w:rsidRPr="00D03487">
        <w:rPr>
          <w:u w:val="single" w:color="000000" w:themeColor="text1"/>
        </w:rPr>
        <w:t xml:space="preserve"> für Produkte</w:t>
      </w:r>
      <w:r>
        <w:t xml:space="preserve"> </w:t>
      </w:r>
      <w:r w:rsidR="003E1094">
        <w:t xml:space="preserve">durch die Akkreditierung Austria </w:t>
      </w:r>
      <w:r w:rsidR="00F20363">
        <w:t xml:space="preserve">gemäß </w:t>
      </w:r>
      <w:r>
        <w:t xml:space="preserve">AkkG oder bei einer </w:t>
      </w:r>
      <w:hyperlink w:anchor="Kontrollstelle" w:history="1">
        <w:r w:rsidRPr="00D03487">
          <w:rPr>
            <w:rStyle w:val="Hyperlink"/>
            <w:u w:val="none"/>
          </w:rPr>
          <w:t>Kontrollstelle</w:t>
        </w:r>
      </w:hyperlink>
      <w:r>
        <w:t xml:space="preserve"> mit Sitz in einem anderen Mitgliedstaat der EU oder Vertragsstaat des Abkommens über den Europäischen Wirtschaftsraum (EWR-Vertragsstaat) oder in der Schweizerischen Eidgenossenschaft eine dieser gleichzuhaltende </w:t>
      </w:r>
      <w:hyperlink w:anchor="Akkreditierung" w:history="1">
        <w:r w:rsidRPr="00D03487">
          <w:rPr>
            <w:rStyle w:val="Hyperlink"/>
            <w:u w:val="none"/>
          </w:rPr>
          <w:t>Akkreditierung</w:t>
        </w:r>
      </w:hyperlink>
      <w:r w:rsidR="00E91360" w:rsidRPr="00D03487">
        <w:t>, Voraussetzung für die Zulassung</w:t>
      </w:r>
      <w:r w:rsidRPr="00D03487">
        <w:t>.</w:t>
      </w:r>
      <w:r w:rsidR="00CE67CB" w:rsidRPr="00D03487">
        <w:t xml:space="preserve"> </w:t>
      </w:r>
      <w:r w:rsidRPr="00D03487">
        <w:t xml:space="preserve">Gemäß § 4 Abs. 4 EU-QuaDG kann eine </w:t>
      </w:r>
      <w:hyperlink w:anchor="Kontrollstelle" w:history="1">
        <w:r w:rsidR="0027620B" w:rsidRPr="00D03487">
          <w:rPr>
            <w:rStyle w:val="Hyperlink"/>
            <w:u w:val="none"/>
          </w:rPr>
          <w:t>Kontrollstelle</w:t>
        </w:r>
      </w:hyperlink>
      <w:r w:rsidRPr="00D03487">
        <w:t xml:space="preserve">, die nicht als </w:t>
      </w:r>
      <w:hyperlink w:anchor="Zertifizierungsstelle" w:history="1">
        <w:r w:rsidRPr="00D03487">
          <w:rPr>
            <w:rStyle w:val="Hyperlink"/>
            <w:u w:val="none"/>
          </w:rPr>
          <w:t>Zertifizierungsstelle</w:t>
        </w:r>
      </w:hyperlink>
      <w:r w:rsidRPr="00D03487">
        <w:t xml:space="preserve"> für Produkte gemäß AkkG akkreditiert ist, vorläufig befristet oder unter Ausspruch von Bedingungen oder Auflagen zugelassen werden, sofern die </w:t>
      </w:r>
      <w:hyperlink w:anchor="Akkreditierung" w:history="1">
        <w:r w:rsidR="00F12AE5" w:rsidRPr="00D03487">
          <w:rPr>
            <w:rStyle w:val="Hyperlink"/>
            <w:u w:val="none"/>
          </w:rPr>
          <w:t>Akkreditierung</w:t>
        </w:r>
      </w:hyperlink>
      <w:r w:rsidRPr="00D03487">
        <w:t xml:space="preserve"> b</w:t>
      </w:r>
      <w:r w:rsidRPr="0023410C">
        <w:t>ereits beantragt wurde.</w:t>
      </w:r>
    </w:p>
    <w:p w:rsidR="00F20363" w:rsidRDefault="00F20363" w:rsidP="00F20363">
      <w:pPr>
        <w:pStyle w:val="berschrift3"/>
      </w:pPr>
      <w:r>
        <w:t>Zustell</w:t>
      </w:r>
      <w:r w:rsidR="00F24D9C">
        <w:t>ungs</w:t>
      </w:r>
      <w:r>
        <w:t>bevollmächtigte/r</w:t>
      </w:r>
    </w:p>
    <w:p w:rsidR="00F20363" w:rsidRPr="00F20363" w:rsidRDefault="00F20363" w:rsidP="00F20363">
      <w:r w:rsidRPr="00E91360">
        <w:t xml:space="preserve">Im Falle einer </w:t>
      </w:r>
      <w:hyperlink w:anchor="Kontrollstelle" w:history="1">
        <w:r w:rsidR="0027620B" w:rsidRPr="00D03487">
          <w:rPr>
            <w:rStyle w:val="Hyperlink"/>
            <w:u w:val="none"/>
          </w:rPr>
          <w:t>Kontrollstelle</w:t>
        </w:r>
      </w:hyperlink>
      <w:r w:rsidRPr="00D03487">
        <w:t xml:space="preserve"> mit Sitz in einem anderen Mitgliedstaat der EU oder Vertragsstaat des Abkommens über den Europ</w:t>
      </w:r>
      <w:r w:rsidRPr="00E91360">
        <w:t xml:space="preserve">äischen Wirtschaftsraum (EWR-Vertragsstaat) oder in der Schweizerischen Eidgenossenschaft hat die </w:t>
      </w:r>
      <w:hyperlink w:anchor="Kontrollstelle" w:history="1">
        <w:r w:rsidR="0027620B" w:rsidRPr="00D03487">
          <w:rPr>
            <w:rStyle w:val="Hyperlink"/>
            <w:u w:val="none"/>
          </w:rPr>
          <w:t>Kontrollstelle</w:t>
        </w:r>
      </w:hyperlink>
      <w:r w:rsidRPr="00E91360">
        <w:t xml:space="preserve"> einen </w:t>
      </w:r>
      <w:r w:rsidRPr="00F20363">
        <w:rPr>
          <w:u w:val="single"/>
        </w:rPr>
        <w:t>Zustellungsbevollmächtigten gemäß § 9 des ZustG</w:t>
      </w:r>
      <w:r w:rsidRPr="00E91360">
        <w:t xml:space="preserve"> zu benennen</w:t>
      </w:r>
      <w:r>
        <w:t>.</w:t>
      </w:r>
    </w:p>
    <w:p w:rsidR="007E3E03" w:rsidRDefault="007E3E03" w:rsidP="007E3E03">
      <w:pPr>
        <w:pStyle w:val="berschrift2"/>
      </w:pPr>
      <w:r>
        <w:t>Spezifisch</w:t>
      </w:r>
    </w:p>
    <w:p w:rsidR="00725477" w:rsidRDefault="00661E34" w:rsidP="007E3E03">
      <w:pPr>
        <w:pStyle w:val="berschrift3"/>
      </w:pPr>
      <w:r>
        <w:t>B</w:t>
      </w:r>
      <w:r w:rsidR="007D36E9">
        <w:t>iologische Produktion</w:t>
      </w:r>
    </w:p>
    <w:p w:rsidR="00DA7D41" w:rsidRDefault="00732246" w:rsidP="00732246">
      <w:r w:rsidRPr="00E91360">
        <w:t xml:space="preserve">Im Falle einer </w:t>
      </w:r>
      <w:hyperlink w:anchor="BIOKontrollstelle" w:history="1">
        <w:r w:rsidRPr="00D03487">
          <w:rPr>
            <w:rStyle w:val="Hyperlink"/>
            <w:u w:val="none"/>
          </w:rPr>
          <w:t>Kontrollstelle</w:t>
        </w:r>
      </w:hyperlink>
      <w:r w:rsidRPr="00E91360">
        <w:t xml:space="preserve"> mit Sitz in einem anderen Mitgliedstaat der EU oder Vertragsstaat des Abkommens über den Europäischen Wirtschaftsraum (EWR-Vertragsstaat) oder in der Schweizerischen Eidgenossenschaft ist die </w:t>
      </w:r>
      <w:r w:rsidRPr="00D03487">
        <w:rPr>
          <w:u w:val="single" w:color="000000" w:themeColor="text1"/>
        </w:rPr>
        <w:t xml:space="preserve">Zulassung als </w:t>
      </w:r>
      <w:hyperlink w:anchor="BIOKontrollstelle" w:history="1">
        <w:r w:rsidRPr="00D03487">
          <w:rPr>
            <w:rStyle w:val="Hyperlink"/>
            <w:u w:color="000000" w:themeColor="text1"/>
          </w:rPr>
          <w:t>Kontrollstelle</w:t>
        </w:r>
      </w:hyperlink>
      <w:r w:rsidRPr="00D03487">
        <w:rPr>
          <w:u w:val="single" w:color="000000" w:themeColor="text1"/>
        </w:rPr>
        <w:t xml:space="preserve"> im Sitzstaat</w:t>
      </w:r>
      <w:r w:rsidRPr="00E91360">
        <w:t xml:space="preserve"> nachzuweisen.</w:t>
      </w:r>
    </w:p>
    <w:p w:rsidR="00F1503E" w:rsidRDefault="00F1503E" w:rsidP="00725477">
      <w:r>
        <w:t xml:space="preserve">Gemäß § 4 Abs. 5 EU-QuaDG kann die </w:t>
      </w:r>
      <w:r w:rsidRPr="00EE215F">
        <w:t xml:space="preserve">Zulassung auf </w:t>
      </w:r>
      <w:r w:rsidRPr="004B34CD">
        <w:rPr>
          <w:u w:val="single"/>
        </w:rPr>
        <w:t>Teilgebiete</w:t>
      </w:r>
      <w:r>
        <w:t xml:space="preserve"> des Anwendungsbereichs gemäß </w:t>
      </w:r>
      <w:r w:rsidR="00C10707">
        <w:br/>
      </w:r>
      <w:r>
        <w:t xml:space="preserve">Artikel 1 der VO (EG) Nr. 834/2007 </w:t>
      </w:r>
      <w:r w:rsidRPr="004B34CD">
        <w:t>eingeschränkt werden</w:t>
      </w:r>
      <w:r>
        <w:t>. Diese sind:</w:t>
      </w:r>
    </w:p>
    <w:p w:rsidR="00F1503E" w:rsidRDefault="00F1503E" w:rsidP="003B2384">
      <w:pPr>
        <w:pStyle w:val="Listenabsatz"/>
        <w:numPr>
          <w:ilvl w:val="0"/>
          <w:numId w:val="3"/>
        </w:numPr>
      </w:pPr>
      <w:r>
        <w:t>lebende oder unverarbeitete landwirtschaftliche Erzeugnisse,</w:t>
      </w:r>
    </w:p>
    <w:p w:rsidR="00F1503E" w:rsidRDefault="00F1503E" w:rsidP="003B2384">
      <w:pPr>
        <w:pStyle w:val="Listenabsatz"/>
        <w:numPr>
          <w:ilvl w:val="0"/>
          <w:numId w:val="3"/>
        </w:numPr>
      </w:pPr>
      <w:r>
        <w:t>verarbeitete landwirtschaftliche Erzeugnisse, die zur Verwendung als Lebensmittel bestimmt sind,</w:t>
      </w:r>
    </w:p>
    <w:p w:rsidR="00F1503E" w:rsidRDefault="00F1503E" w:rsidP="003B2384">
      <w:pPr>
        <w:pStyle w:val="Listenabsatz"/>
        <w:numPr>
          <w:ilvl w:val="0"/>
          <w:numId w:val="3"/>
        </w:numPr>
      </w:pPr>
      <w:r>
        <w:t>Futtermittel</w:t>
      </w:r>
      <w:r w:rsidR="008602BB">
        <w:t xml:space="preserve"> und</w:t>
      </w:r>
    </w:p>
    <w:p w:rsidR="00F1503E" w:rsidRDefault="00F1503E" w:rsidP="003B2384">
      <w:pPr>
        <w:pStyle w:val="Listenabsatz"/>
        <w:numPr>
          <w:ilvl w:val="0"/>
          <w:numId w:val="3"/>
        </w:numPr>
      </w:pPr>
      <w:r>
        <w:t>vegetatives Vermehrungsmaterial und Saatgut für den Anbau</w:t>
      </w:r>
      <w:r w:rsidR="008602BB">
        <w:t>.</w:t>
      </w:r>
    </w:p>
    <w:p w:rsidR="008602BB" w:rsidRDefault="008602BB" w:rsidP="008602BB">
      <w:r>
        <w:t>Gemäß § 4 Abs. 1 Z 1 EU-QuaDG ist die Erfüllung</w:t>
      </w:r>
      <w:r w:rsidRPr="00725477">
        <w:t xml:space="preserve"> der </w:t>
      </w:r>
      <w:r w:rsidRPr="008602BB">
        <w:rPr>
          <w:u w:val="single"/>
        </w:rPr>
        <w:t>Anforderungen nach Titel V der VO (EG) Nr. 834/2007</w:t>
      </w:r>
      <w:r>
        <w:t xml:space="preserve"> Voraussetzung für die Zulassung.</w:t>
      </w:r>
    </w:p>
    <w:p w:rsidR="00D23AB2" w:rsidRDefault="00AE45D4" w:rsidP="007E3E03">
      <w:pPr>
        <w:pStyle w:val="berschrift3"/>
      </w:pPr>
      <w:hyperlink w:anchor="Qualitätsangaben" w:history="1">
        <w:r w:rsidR="0068711F" w:rsidRPr="00D03487">
          <w:rPr>
            <w:rStyle w:val="Hyperlink"/>
            <w:u w:val="none"/>
          </w:rPr>
          <w:t>Qualitäts</w:t>
        </w:r>
        <w:r w:rsidR="00AD58E6" w:rsidRPr="00D03487">
          <w:rPr>
            <w:rStyle w:val="Hyperlink"/>
            <w:u w:val="none"/>
          </w:rPr>
          <w:t>angaben</w:t>
        </w:r>
      </w:hyperlink>
      <w:r w:rsidR="00E11028">
        <w:t xml:space="preserve"> (ggA, gU, gtS, gA Spirituosen)</w:t>
      </w:r>
    </w:p>
    <w:p w:rsidR="00FA0CDE" w:rsidRPr="00D03487" w:rsidRDefault="00D10E63" w:rsidP="00FA0CDE">
      <w:r w:rsidRPr="00C10707">
        <w:t xml:space="preserve">Für </w:t>
      </w:r>
      <w:r w:rsidR="00E163E1">
        <w:t>ggA/gU</w:t>
      </w:r>
      <w:r w:rsidRPr="00C10707">
        <w:t xml:space="preserve"> </w:t>
      </w:r>
      <w:r>
        <w:t xml:space="preserve">ist </w:t>
      </w:r>
      <w:r w:rsidRPr="00D03487">
        <w:t>g</w:t>
      </w:r>
      <w:r w:rsidR="00732246" w:rsidRPr="00D03487">
        <w:t xml:space="preserve">emäß § 4 Abs. 2 EU-QuaDG dem Antrag eine von einer </w:t>
      </w:r>
      <w:hyperlink w:anchor="Vereinigung" w:history="1">
        <w:r w:rsidR="00732246" w:rsidRPr="00D03487">
          <w:rPr>
            <w:rStyle w:val="Hyperlink"/>
            <w:u w:color="000000" w:themeColor="text1"/>
          </w:rPr>
          <w:t>Vereinigung</w:t>
        </w:r>
      </w:hyperlink>
      <w:r w:rsidR="00732246" w:rsidRPr="00D03487">
        <w:rPr>
          <w:u w:val="single" w:color="000000" w:themeColor="text1"/>
        </w:rPr>
        <w:t xml:space="preserve"> ausgestellte Absichtserklärung über die Zusammenarbeit mit der </w:t>
      </w:r>
      <w:hyperlink w:anchor="Vereinigung" w:history="1">
        <w:r w:rsidR="00BB53AA" w:rsidRPr="00D03487">
          <w:rPr>
            <w:rStyle w:val="Hyperlink"/>
            <w:u w:color="000000" w:themeColor="text1"/>
          </w:rPr>
          <w:t>Vereinigung</w:t>
        </w:r>
      </w:hyperlink>
      <w:r w:rsidR="00BB53AA" w:rsidRPr="00D03487">
        <w:t xml:space="preserve"> </w:t>
      </w:r>
      <w:r w:rsidR="00732246" w:rsidRPr="00D03487">
        <w:t>vorzulegen.</w:t>
      </w:r>
      <w:r w:rsidR="00FA0CDE" w:rsidRPr="00D03487">
        <w:t xml:space="preserve"> Sofern die in der Spezifikation genannte antragstellende </w:t>
      </w:r>
      <w:hyperlink w:anchor="Vereinigung" w:history="1">
        <w:r w:rsidR="00BB53AA" w:rsidRPr="00D03487">
          <w:rPr>
            <w:rStyle w:val="Hyperlink"/>
            <w:u w:val="none"/>
          </w:rPr>
          <w:t>Vereinigung</w:t>
        </w:r>
      </w:hyperlink>
      <w:r w:rsidR="00BB53AA" w:rsidRPr="00D03487">
        <w:t xml:space="preserve"> </w:t>
      </w:r>
      <w:r w:rsidR="00FA0CDE" w:rsidRPr="00D03487">
        <w:t xml:space="preserve">oder ihre Rechtsnachfolgerin die Anforderungen an eine </w:t>
      </w:r>
      <w:hyperlink w:anchor="Trägervereinigung" w:history="1">
        <w:r w:rsidR="00FA0CDE" w:rsidRPr="00D03487">
          <w:rPr>
            <w:rStyle w:val="Hyperlink"/>
            <w:u w:val="none"/>
          </w:rPr>
          <w:t>Trägervereinigung</w:t>
        </w:r>
      </w:hyperlink>
      <w:r w:rsidR="00FA0CDE" w:rsidRPr="00D03487">
        <w:t xml:space="preserve"> gemäß § 15 EU-QuaDG erfüllt, so gilt nur diese als </w:t>
      </w:r>
      <w:hyperlink w:anchor="Vereinigung" w:history="1">
        <w:r w:rsidR="00BB53AA" w:rsidRPr="00D03487">
          <w:rPr>
            <w:rStyle w:val="Hyperlink"/>
            <w:u w:val="none"/>
          </w:rPr>
          <w:t>Vereinigung</w:t>
        </w:r>
      </w:hyperlink>
      <w:r w:rsidR="00FA0CDE" w:rsidRPr="00D03487">
        <w:t>.</w:t>
      </w:r>
    </w:p>
    <w:p w:rsidR="001A7635" w:rsidRDefault="0082574A" w:rsidP="00D23AB2">
      <w:r w:rsidRPr="00D03487">
        <w:t xml:space="preserve">Gemäß § 4 Abs. 1 Z 2 EU-QuaDG ist die Einhaltung der </w:t>
      </w:r>
      <w:r w:rsidRPr="00D03487">
        <w:rPr>
          <w:u w:val="single" w:color="000000" w:themeColor="text1"/>
        </w:rPr>
        <w:t xml:space="preserve">Bedingungen gemäß Artikel 5 Absatz 2 der </w:t>
      </w:r>
      <w:r w:rsidR="001A6F31" w:rsidRPr="00D03487">
        <w:rPr>
          <w:u w:val="single" w:color="000000" w:themeColor="text1"/>
        </w:rPr>
        <w:br/>
      </w:r>
      <w:r w:rsidRPr="00D03487">
        <w:rPr>
          <w:u w:val="single" w:color="000000" w:themeColor="text1"/>
        </w:rPr>
        <w:t>VO (EG) Nr. 882/2004</w:t>
      </w:r>
      <w:r w:rsidRPr="00D03487">
        <w:t xml:space="preserve"> und der </w:t>
      </w:r>
      <w:r w:rsidRPr="00D03487">
        <w:rPr>
          <w:u w:val="single" w:color="000000" w:themeColor="text1"/>
        </w:rPr>
        <w:t>Mindestanforderungen und Verfahren für die Kontrolle</w:t>
      </w:r>
      <w:r w:rsidRPr="00D03487">
        <w:t xml:space="preserve"> V</w:t>
      </w:r>
      <w:r w:rsidR="00F20363" w:rsidRPr="00D03487">
        <w:t>oraussetzung für die Zulassung.</w:t>
      </w:r>
    </w:p>
    <w:p w:rsidR="00E163E1" w:rsidRPr="00D03487" w:rsidRDefault="00E163E1" w:rsidP="00D23AB2">
      <w:r w:rsidRPr="00D03487">
        <w:t>Gemäß § 4 Abs. 2 EU-QuaDG darf</w:t>
      </w:r>
      <w:r>
        <w:t xml:space="preserve"> für ggA/gU</w:t>
      </w:r>
      <w:r w:rsidRPr="00D03487">
        <w:t xml:space="preserve"> die Zulassung von mehr als einer </w:t>
      </w:r>
      <w:hyperlink w:anchor="Kontrollstelle" w:history="1">
        <w:r w:rsidRPr="00D03487">
          <w:rPr>
            <w:rStyle w:val="Hyperlink"/>
            <w:u w:val="none"/>
          </w:rPr>
          <w:t>Kontrollstelle</w:t>
        </w:r>
      </w:hyperlink>
      <w:r w:rsidRPr="00D03487">
        <w:t xml:space="preserve"> nur erfolgen, wenn die </w:t>
      </w:r>
      <w:hyperlink w:anchor="Kontrollstelle" w:history="1">
        <w:r w:rsidRPr="00D03487">
          <w:rPr>
            <w:rStyle w:val="Hyperlink"/>
            <w:u w:val="none"/>
          </w:rPr>
          <w:t>Kontrollstelle</w:t>
        </w:r>
      </w:hyperlink>
      <w:r w:rsidRPr="00D03487">
        <w:t xml:space="preserve">n nach einem </w:t>
      </w:r>
      <w:r w:rsidRPr="00D03487">
        <w:rPr>
          <w:u w:val="single" w:color="000000" w:themeColor="text1"/>
        </w:rPr>
        <w:t xml:space="preserve">einheitlichen </w:t>
      </w:r>
      <w:hyperlink w:anchor="Standardkontrollverfahren" w:history="1">
        <w:r w:rsidRPr="00D03487">
          <w:rPr>
            <w:rStyle w:val="Hyperlink"/>
            <w:u w:color="000000" w:themeColor="text1"/>
          </w:rPr>
          <w:t>Kontrollprogramm</w:t>
        </w:r>
      </w:hyperlink>
      <w:r w:rsidRPr="00D03487">
        <w:t xml:space="preserve"> vorgehen.</w:t>
      </w:r>
    </w:p>
    <w:p w:rsidR="00E91360" w:rsidRDefault="007E3E03" w:rsidP="00E91360">
      <w:pPr>
        <w:pStyle w:val="berschrift1"/>
      </w:pPr>
      <w:bookmarkStart w:id="19" w:name="_Toc462917698"/>
      <w:r>
        <w:lastRenderedPageBreak/>
        <w:t xml:space="preserve">Vorzulegende Unterlagen im Zuge des </w:t>
      </w:r>
      <w:r w:rsidR="00F15C64">
        <w:t>Antragsverfahren</w:t>
      </w:r>
      <w:r>
        <w:t>s</w:t>
      </w:r>
      <w:bookmarkEnd w:id="19"/>
    </w:p>
    <w:p w:rsidR="00F15C64" w:rsidRDefault="00357019" w:rsidP="00F15C64">
      <w:pPr>
        <w:pStyle w:val="berschrift2"/>
      </w:pPr>
      <w:r>
        <w:t>A</w:t>
      </w:r>
      <w:r w:rsidR="00B17D0D">
        <w:t>llgemein</w:t>
      </w:r>
    </w:p>
    <w:p w:rsidR="004B34CD" w:rsidRDefault="00B17D0D" w:rsidP="00B17D0D">
      <w:r w:rsidRPr="00B17D0D">
        <w:t xml:space="preserve">Dem Antrag </w:t>
      </w:r>
      <w:r w:rsidR="004B34CD">
        <w:t>sind</w:t>
      </w:r>
    </w:p>
    <w:p w:rsidR="004B34CD" w:rsidRDefault="00B17D0D" w:rsidP="003B2384">
      <w:pPr>
        <w:pStyle w:val="Listenabsatz"/>
        <w:numPr>
          <w:ilvl w:val="0"/>
          <w:numId w:val="5"/>
        </w:numPr>
      </w:pPr>
      <w:r w:rsidRPr="00B17D0D">
        <w:t>der von der Akkreditierungsstelle aktuell ausgestellte Bescheid</w:t>
      </w:r>
      <w:r w:rsidR="005957CA">
        <w:t xml:space="preserve"> (siehe 1.1.1)</w:t>
      </w:r>
      <w:r w:rsidRPr="00B17D0D">
        <w:t xml:space="preserve"> und der aktuelle Begutachtungsbericht</w:t>
      </w:r>
      <w:r w:rsidR="00424F6E">
        <w:t>;</w:t>
      </w:r>
    </w:p>
    <w:p w:rsidR="008602BB" w:rsidRDefault="008602BB" w:rsidP="008602BB">
      <w:pPr>
        <w:pStyle w:val="Listenabsatz"/>
        <w:numPr>
          <w:ilvl w:val="0"/>
          <w:numId w:val="5"/>
        </w:numPr>
      </w:pPr>
      <w:r w:rsidRPr="00C10707">
        <w:t>die/der Zustell</w:t>
      </w:r>
      <w:r w:rsidR="00BA5573">
        <w:t>ungs</w:t>
      </w:r>
      <w:r w:rsidRPr="00C10707">
        <w:t>bevollmächtigte (siehe 1.1.2)</w:t>
      </w:r>
      <w:r w:rsidR="0060389E" w:rsidRPr="00C10707">
        <w:t>;</w:t>
      </w:r>
    </w:p>
    <w:p w:rsidR="002B4921" w:rsidRDefault="002B4921" w:rsidP="002B4921">
      <w:r>
        <w:t>beizufügen.</w:t>
      </w:r>
    </w:p>
    <w:p w:rsidR="002B4921" w:rsidRPr="00C10707" w:rsidRDefault="00DF285A" w:rsidP="002B4921">
      <w:r>
        <w:t>Liegt</w:t>
      </w:r>
      <w:r w:rsidR="002B4921">
        <w:t xml:space="preserve"> </w:t>
      </w:r>
      <w:r w:rsidR="002B4921" w:rsidRPr="001A7635">
        <w:rPr>
          <w:u w:val="single"/>
        </w:rPr>
        <w:t>kein</w:t>
      </w:r>
      <w:r w:rsidR="002B4921">
        <w:t xml:space="preserve"> von der </w:t>
      </w:r>
      <w:r w:rsidR="00F12AE5">
        <w:t>Akkreditierung</w:t>
      </w:r>
      <w:r w:rsidR="002B4921">
        <w:t xml:space="preserve">sstelle aktuell ausgestellter Bescheid und </w:t>
      </w:r>
      <w:r w:rsidRPr="001A7635">
        <w:rPr>
          <w:u w:val="single"/>
        </w:rPr>
        <w:t>kein</w:t>
      </w:r>
      <w:r w:rsidR="002B4921">
        <w:t xml:space="preserve"> aktuelle</w:t>
      </w:r>
      <w:r>
        <w:t>r</w:t>
      </w:r>
      <w:r w:rsidR="002B4921">
        <w:t xml:space="preserve"> Begutachtungsbericht vor, sind dem Antrag</w:t>
      </w:r>
    </w:p>
    <w:p w:rsidR="00BA5573" w:rsidRDefault="00BA5573" w:rsidP="008602BB">
      <w:pPr>
        <w:pStyle w:val="Listenabsatz"/>
        <w:numPr>
          <w:ilvl w:val="0"/>
          <w:numId w:val="5"/>
        </w:numPr>
      </w:pPr>
      <w:r>
        <w:t xml:space="preserve">eine Bestätigung des Antrags auf </w:t>
      </w:r>
      <w:hyperlink w:anchor="Akkreditierung" w:history="1">
        <w:r w:rsidR="0027620B" w:rsidRPr="00D03487">
          <w:rPr>
            <w:rStyle w:val="Hyperlink"/>
            <w:u w:val="none"/>
          </w:rPr>
          <w:t>Akkreditierung</w:t>
        </w:r>
      </w:hyperlink>
      <w:r w:rsidR="00F678C1">
        <w:t xml:space="preserve"> mit dem entspr</w:t>
      </w:r>
      <w:r w:rsidR="00FB1D65">
        <w:t>echenden</w:t>
      </w:r>
      <w:r w:rsidR="00F678C1">
        <w:t xml:space="preserve"> Akkreditierungsumfang (</w:t>
      </w:r>
      <w:r w:rsidR="00DE4D61">
        <w:t xml:space="preserve">d. h. betreffend biologische Produktion: relevante </w:t>
      </w:r>
      <w:r w:rsidR="00FB1D65">
        <w:t xml:space="preserve">EU-Rechtsakte sowie </w:t>
      </w:r>
      <w:r w:rsidR="00DE4D61">
        <w:t xml:space="preserve">ÖLMB </w:t>
      </w:r>
      <w:r w:rsidR="00F678C1">
        <w:t>Codexkapitel A8)</w:t>
      </w:r>
      <w:r>
        <w:t xml:space="preserve"> (siehe 1.1.1);</w:t>
      </w:r>
    </w:p>
    <w:p w:rsidR="00BA5573" w:rsidRDefault="00BA5573" w:rsidP="00BA5573">
      <w:pPr>
        <w:pStyle w:val="Listenabsatz"/>
        <w:numPr>
          <w:ilvl w:val="0"/>
          <w:numId w:val="5"/>
        </w:numPr>
      </w:pPr>
      <w:r w:rsidRPr="00C10707">
        <w:t>die/der Zustell</w:t>
      </w:r>
      <w:r>
        <w:t>ungs</w:t>
      </w:r>
      <w:r w:rsidRPr="00C10707">
        <w:t>bevollmächtigte (siehe 1.1.2);</w:t>
      </w:r>
    </w:p>
    <w:p w:rsidR="0060389E" w:rsidRPr="00C10707" w:rsidRDefault="0060389E" w:rsidP="008602BB">
      <w:pPr>
        <w:pStyle w:val="Listenabsatz"/>
        <w:numPr>
          <w:ilvl w:val="0"/>
          <w:numId w:val="5"/>
        </w:numPr>
      </w:pPr>
      <w:r w:rsidRPr="00C10707">
        <w:t>der Auszug aus dem Firmenbuch;</w:t>
      </w:r>
    </w:p>
    <w:p w:rsidR="004B34CD" w:rsidRDefault="004B34CD" w:rsidP="003B2384">
      <w:pPr>
        <w:pStyle w:val="Listenabsatz"/>
        <w:numPr>
          <w:ilvl w:val="0"/>
          <w:numId w:val="5"/>
        </w:numPr>
      </w:pPr>
      <w:r>
        <w:t>die Managementsystem-Dokumentation und die grundsätzlichen Verfahren des Managementsystems (vgl. Kapitel 8 der EN ISO/IEC 17065)</w:t>
      </w:r>
      <w:r w:rsidR="00424F6E">
        <w:t>:</w:t>
      </w:r>
    </w:p>
    <w:p w:rsidR="004B34CD" w:rsidRDefault="004B34CD" w:rsidP="003B2384">
      <w:pPr>
        <w:pStyle w:val="Listenabsatz"/>
        <w:numPr>
          <w:ilvl w:val="1"/>
          <w:numId w:val="4"/>
        </w:numPr>
      </w:pPr>
      <w:r>
        <w:t>Lenkung von Dokumenten</w:t>
      </w:r>
      <w:r w:rsidR="00424F6E">
        <w:t>,</w:t>
      </w:r>
    </w:p>
    <w:p w:rsidR="004B34CD" w:rsidRDefault="004B34CD" w:rsidP="003B2384">
      <w:pPr>
        <w:pStyle w:val="Listenabsatz"/>
        <w:numPr>
          <w:ilvl w:val="1"/>
          <w:numId w:val="4"/>
        </w:numPr>
      </w:pPr>
      <w:r>
        <w:t>Lenkung von Aufzeichnungen</w:t>
      </w:r>
      <w:r w:rsidR="00424F6E">
        <w:t>,</w:t>
      </w:r>
    </w:p>
    <w:p w:rsidR="004B34CD" w:rsidRDefault="004B34CD" w:rsidP="003B2384">
      <w:pPr>
        <w:pStyle w:val="Listenabsatz"/>
        <w:numPr>
          <w:ilvl w:val="1"/>
          <w:numId w:val="4"/>
        </w:numPr>
      </w:pPr>
      <w:r>
        <w:t>Managementbewertung</w:t>
      </w:r>
      <w:r w:rsidR="00424F6E">
        <w:t>,</w:t>
      </w:r>
    </w:p>
    <w:p w:rsidR="004B34CD" w:rsidRDefault="004B34CD" w:rsidP="003B2384">
      <w:pPr>
        <w:pStyle w:val="Listenabsatz"/>
        <w:numPr>
          <w:ilvl w:val="1"/>
          <w:numId w:val="4"/>
        </w:numPr>
      </w:pPr>
      <w:r>
        <w:t>Interne Audits</w:t>
      </w:r>
      <w:r w:rsidR="00424F6E">
        <w:t>,</w:t>
      </w:r>
    </w:p>
    <w:p w:rsidR="004B34CD" w:rsidRDefault="004B34CD" w:rsidP="003B2384">
      <w:pPr>
        <w:pStyle w:val="Listenabsatz"/>
        <w:numPr>
          <w:ilvl w:val="1"/>
          <w:numId w:val="4"/>
        </w:numPr>
      </w:pPr>
      <w:r>
        <w:t>Korrekturmaßnahmen</w:t>
      </w:r>
      <w:r w:rsidR="00424F6E">
        <w:t>,</w:t>
      </w:r>
    </w:p>
    <w:p w:rsidR="008D3E0F" w:rsidRPr="00C10707" w:rsidRDefault="004B34CD" w:rsidP="003B2384">
      <w:pPr>
        <w:pStyle w:val="Listenabsatz"/>
        <w:numPr>
          <w:ilvl w:val="1"/>
          <w:numId w:val="4"/>
        </w:numPr>
      </w:pPr>
      <w:r w:rsidRPr="00C10707">
        <w:t>Vorbeugende Maßnahmen</w:t>
      </w:r>
      <w:r w:rsidR="00424F6E" w:rsidRPr="00C10707">
        <w:t>;</w:t>
      </w:r>
    </w:p>
    <w:p w:rsidR="00BC0CB0" w:rsidRPr="00C10707" w:rsidRDefault="00BC0CB0" w:rsidP="00BC0CB0">
      <w:pPr>
        <w:pStyle w:val="Listenabsatz"/>
        <w:numPr>
          <w:ilvl w:val="0"/>
          <w:numId w:val="4"/>
        </w:numPr>
      </w:pPr>
      <w:r w:rsidRPr="00C10707">
        <w:t>der Versicherungsnachweis oder Nachweis über ausreichende, nicht zu anderweitigen finanziellen Absicherung gebundene Rücklagen;</w:t>
      </w:r>
    </w:p>
    <w:p w:rsidR="00424F6E" w:rsidRPr="00D03487" w:rsidRDefault="00424F6E" w:rsidP="00424F6E">
      <w:pPr>
        <w:pStyle w:val="Listenabsatz"/>
        <w:numPr>
          <w:ilvl w:val="0"/>
          <w:numId w:val="4"/>
        </w:numPr>
      </w:pPr>
      <w:r w:rsidRPr="00C10707">
        <w:t xml:space="preserve">ein aktuelles </w:t>
      </w:r>
      <w:r w:rsidRPr="00D03487">
        <w:t>Organigramm</w:t>
      </w:r>
      <w:r w:rsidR="0060389E" w:rsidRPr="00D03487">
        <w:t xml:space="preserve"> und eine Beschreibung der Organisation der </w:t>
      </w:r>
      <w:hyperlink w:anchor="Kontrollstelle" w:history="1">
        <w:r w:rsidR="0027620B" w:rsidRPr="00D03487">
          <w:rPr>
            <w:rStyle w:val="Hyperlink"/>
            <w:u w:val="none"/>
          </w:rPr>
          <w:t>Kontrollstelle</w:t>
        </w:r>
      </w:hyperlink>
      <w:r w:rsidR="00E163E1">
        <w:t xml:space="preserve"> inkl. aller Standorte;</w:t>
      </w:r>
    </w:p>
    <w:p w:rsidR="00C2459A" w:rsidRPr="00D03487" w:rsidRDefault="00C2459A" w:rsidP="00424F6E">
      <w:pPr>
        <w:pStyle w:val="Listenabsatz"/>
        <w:numPr>
          <w:ilvl w:val="0"/>
          <w:numId w:val="4"/>
        </w:numPr>
      </w:pPr>
      <w:r w:rsidRPr="00D03487">
        <w:t xml:space="preserve">eine Übersicht über die </w:t>
      </w:r>
      <w:r w:rsidR="00192E68" w:rsidRPr="00D03487">
        <w:t>Pflichten</w:t>
      </w:r>
      <w:r w:rsidRPr="00D03487">
        <w:t xml:space="preserve">, Verantwortlichkeiten und </w:t>
      </w:r>
      <w:r w:rsidR="00192E68" w:rsidRPr="00D03487">
        <w:t>Befugnisse</w:t>
      </w:r>
      <w:r w:rsidRPr="00D03487">
        <w:t xml:space="preserve"> des </w:t>
      </w:r>
      <w:hyperlink w:anchor="Kontrollstellenpersonal" w:history="1">
        <w:r w:rsidR="008B460B" w:rsidRPr="00D03487">
          <w:rPr>
            <w:rStyle w:val="Hyperlink"/>
            <w:u w:val="none"/>
          </w:rPr>
          <w:t>Kontrollstellenpersonals</w:t>
        </w:r>
      </w:hyperlink>
      <w:r w:rsidRPr="00D03487">
        <w:t>;</w:t>
      </w:r>
    </w:p>
    <w:p w:rsidR="00192E68" w:rsidRPr="00D03487" w:rsidRDefault="009F2D84" w:rsidP="00424F6E">
      <w:pPr>
        <w:pStyle w:val="Listenabsatz"/>
        <w:numPr>
          <w:ilvl w:val="0"/>
          <w:numId w:val="4"/>
        </w:numPr>
      </w:pPr>
      <w:r w:rsidRPr="00D03487">
        <w:t>de</w:t>
      </w:r>
      <w:r>
        <w:t>r</w:t>
      </w:r>
      <w:r w:rsidRPr="00D03487">
        <w:t xml:space="preserve"> </w:t>
      </w:r>
      <w:r w:rsidR="004C1CCC" w:rsidRPr="00D03487">
        <w:t xml:space="preserve">Mustervertrag </w:t>
      </w:r>
      <w:r w:rsidR="00192E68" w:rsidRPr="00D03487">
        <w:t xml:space="preserve">mit dem </w:t>
      </w:r>
      <w:hyperlink w:anchor="Kontrollstellenpersonal" w:history="1">
        <w:r w:rsidR="008B460B" w:rsidRPr="00D03487">
          <w:rPr>
            <w:rStyle w:val="Hyperlink"/>
            <w:u w:val="none"/>
          </w:rPr>
          <w:t>Kontrollstellenpersonal</w:t>
        </w:r>
      </w:hyperlink>
      <w:r w:rsidR="00192E68" w:rsidRPr="00D03487">
        <w:t>;</w:t>
      </w:r>
    </w:p>
    <w:p w:rsidR="00241D95" w:rsidRPr="00D03487" w:rsidRDefault="00241D95" w:rsidP="00241D95">
      <w:pPr>
        <w:pStyle w:val="Listenabsatz"/>
        <w:numPr>
          <w:ilvl w:val="0"/>
          <w:numId w:val="8"/>
        </w:numPr>
      </w:pPr>
      <w:r w:rsidRPr="00D03487">
        <w:t xml:space="preserve">die Regelungen für das Kompetenzmanagement (Anforderungen an die Aus-/Weiterbildung des </w:t>
      </w:r>
      <w:hyperlink w:anchor="Kontrollstellenpersonal" w:history="1">
        <w:r w:rsidR="001D3C5F" w:rsidRPr="00D03487">
          <w:rPr>
            <w:rStyle w:val="Hyperlink"/>
            <w:u w:val="none"/>
          </w:rPr>
          <w:t>Kontrollstellenpersonal</w:t>
        </w:r>
      </w:hyperlink>
      <w:r w:rsidR="001D3C5F" w:rsidRPr="00D03487">
        <w:t>s</w:t>
      </w:r>
      <w:r w:rsidRPr="00D03487">
        <w:t xml:space="preserve">, Erwerb, Freigabe und Erhalt der Kompetenz): </w:t>
      </w:r>
      <w:r w:rsidRPr="00D03487">
        <w:sym w:font="Wingdings 3" w:char="F096"/>
      </w:r>
      <w:r w:rsidRPr="00D03487">
        <w:t xml:space="preserve"> </w:t>
      </w:r>
      <w:hyperlink w:anchor="Kontrollstellenpersonal" w:history="1">
        <w:r w:rsidR="001D3C5F" w:rsidRPr="00D03487">
          <w:rPr>
            <w:rStyle w:val="Hyperlink"/>
            <w:u w:val="none"/>
          </w:rPr>
          <w:t>Kontrollstellenpersonal</w:t>
        </w:r>
      </w:hyperlink>
      <w:r w:rsidR="001D3C5F" w:rsidRPr="00D03487">
        <w:t xml:space="preserve"> </w:t>
      </w:r>
      <w:r w:rsidRPr="00D03487">
        <w:t>ist für die selbständige Durchführung der jeweiligen Tätigkeit hinreichend eingewiesen, erfahren und für den Einsatz freigegeben sowie wird die Qualifikation in geeigneter Weise aufrechterhalten;</w:t>
      </w:r>
    </w:p>
    <w:p w:rsidR="00E86F1D" w:rsidRPr="00C10707" w:rsidRDefault="00C2459A" w:rsidP="00E86F1D">
      <w:pPr>
        <w:pStyle w:val="Listenabsatz"/>
        <w:numPr>
          <w:ilvl w:val="0"/>
          <w:numId w:val="8"/>
        </w:numPr>
      </w:pPr>
      <w:r w:rsidRPr="00D03487">
        <w:t xml:space="preserve">die </w:t>
      </w:r>
      <w:r w:rsidR="008D054B" w:rsidRPr="00D03487">
        <w:t xml:space="preserve">Maßnahmen </w:t>
      </w:r>
      <w:r w:rsidRPr="00D03487">
        <w:t xml:space="preserve">zur </w:t>
      </w:r>
      <w:r w:rsidR="00192E68" w:rsidRPr="00D03487">
        <w:t>Sicherung</w:t>
      </w:r>
      <w:r w:rsidRPr="00D03487">
        <w:t xml:space="preserve"> der </w:t>
      </w:r>
      <w:r w:rsidR="00BC0CB0" w:rsidRPr="00D03487">
        <w:t>Unparteilichkeit</w:t>
      </w:r>
      <w:r w:rsidR="00C10707" w:rsidRPr="00D03487">
        <w:t xml:space="preserve">: </w:t>
      </w:r>
      <w:r w:rsidR="00C10707" w:rsidRPr="00D03487">
        <w:sym w:font="Wingdings 3" w:char="F096"/>
      </w:r>
      <w:r w:rsidR="00E86F1D" w:rsidRPr="00D03487">
        <w:t xml:space="preserve"> </w:t>
      </w:r>
      <w:hyperlink w:anchor="Kontrollstellenpersonal" w:history="1">
        <w:r w:rsidR="001D3C5F" w:rsidRPr="00D03487">
          <w:rPr>
            <w:rStyle w:val="Hyperlink"/>
            <w:u w:val="none"/>
          </w:rPr>
          <w:t>Kontrollstellenpersonal</w:t>
        </w:r>
      </w:hyperlink>
      <w:r w:rsidR="001D3C5F" w:rsidRPr="00D03487">
        <w:t xml:space="preserve"> </w:t>
      </w:r>
      <w:r w:rsidR="008B460B" w:rsidRPr="00D03487">
        <w:t xml:space="preserve">übt </w:t>
      </w:r>
      <w:r w:rsidR="00E86F1D" w:rsidRPr="00D03487">
        <w:t xml:space="preserve">keine weiteren Tätigkeiten aus, die ihre Unabhängigkeit im Hinblick auf die Durchführung der übertragenen Aufgaben in Zweifel ziehen könnte, gegebenenfalls müssen vorbeugende </w:t>
      </w:r>
      <w:r w:rsidR="00E86F1D" w:rsidRPr="00C10707">
        <w:t>Maßnahmen ergriffen werden;</w:t>
      </w:r>
    </w:p>
    <w:p w:rsidR="00192E68" w:rsidRPr="00C10707" w:rsidRDefault="00D10E63" w:rsidP="00192E68">
      <w:pPr>
        <w:pStyle w:val="Listenabsatz"/>
        <w:numPr>
          <w:ilvl w:val="0"/>
          <w:numId w:val="4"/>
        </w:numPr>
      </w:pPr>
      <w:r>
        <w:t>der</w:t>
      </w:r>
      <w:r w:rsidR="00EE215F" w:rsidRPr="00C10707">
        <w:t xml:space="preserve"> </w:t>
      </w:r>
      <w:r w:rsidR="008D054B" w:rsidRPr="00C10707">
        <w:t>Musterk</w:t>
      </w:r>
      <w:r w:rsidR="00EE215F" w:rsidRPr="00C10707">
        <w:t>ontrollvertrag (Standardkontrollvertrag);</w:t>
      </w:r>
    </w:p>
    <w:p w:rsidR="00C2459A" w:rsidRPr="00C10707" w:rsidRDefault="00C2459A" w:rsidP="00424F6E">
      <w:pPr>
        <w:pStyle w:val="Listenabsatz"/>
        <w:numPr>
          <w:ilvl w:val="0"/>
          <w:numId w:val="4"/>
        </w:numPr>
      </w:pPr>
      <w:r w:rsidRPr="00C10707">
        <w:t>die festgelegten Anforderungen an die Ausstattung zur Durchführung der Kontrollen;</w:t>
      </w:r>
    </w:p>
    <w:p w:rsidR="00C10707" w:rsidRDefault="00192E68" w:rsidP="00424F6E">
      <w:pPr>
        <w:pStyle w:val="Listenabsatz"/>
        <w:numPr>
          <w:ilvl w:val="0"/>
          <w:numId w:val="4"/>
        </w:numPr>
      </w:pPr>
      <w:r w:rsidRPr="00C10707">
        <w:t>das Verfahren für den Umgang mit Beschwerden und Einsprüchen</w:t>
      </w:r>
      <w:r w:rsidR="002B4921">
        <w:t>;</w:t>
      </w:r>
    </w:p>
    <w:p w:rsidR="005A5D58" w:rsidRPr="005A5D58" w:rsidRDefault="005A5D58" w:rsidP="00424F6E">
      <w:pPr>
        <w:pStyle w:val="Listenabsatz"/>
        <w:numPr>
          <w:ilvl w:val="0"/>
          <w:numId w:val="4"/>
        </w:numPr>
      </w:pPr>
      <w:r w:rsidRPr="005A5D58">
        <w:t>die Regelung</w:t>
      </w:r>
      <w:r w:rsidR="002B4921">
        <w:t>en hinsichtlich Vertraulichkeit;</w:t>
      </w:r>
    </w:p>
    <w:p w:rsidR="00B17D0D" w:rsidRDefault="00B17D0D" w:rsidP="004B34CD">
      <w:r w:rsidRPr="00B17D0D">
        <w:t>beizufügen.</w:t>
      </w:r>
    </w:p>
    <w:p w:rsidR="008D3E0F" w:rsidRPr="00C10707" w:rsidRDefault="008D3E0F" w:rsidP="003851FC">
      <w:r>
        <w:t>Mit dem Antrag sind Nachweise zu erbringen, dass</w:t>
      </w:r>
      <w:r w:rsidR="003851FC">
        <w:t xml:space="preserve"> </w:t>
      </w:r>
      <w:r w:rsidR="00C10707" w:rsidRPr="00C10707">
        <w:t>Maßnahmen zur Sicherstellung des Informationsaustausches</w:t>
      </w:r>
      <w:r w:rsidR="003851FC">
        <w:t xml:space="preserve"> </w:t>
      </w:r>
      <w:r w:rsidR="00E163E1">
        <w:t>(</w:t>
      </w:r>
      <w:r w:rsidRPr="00C10707">
        <w:t xml:space="preserve">effiziente </w:t>
      </w:r>
      <w:r w:rsidRPr="00D03487">
        <w:t xml:space="preserve">und wirksame Koordinierung zwischen der übertragenden </w:t>
      </w:r>
      <w:hyperlink w:anchor="zuständigeBehörde" w:history="1">
        <w:r w:rsidRPr="00D03487">
          <w:rPr>
            <w:rStyle w:val="Hyperlink"/>
            <w:u w:val="none"/>
          </w:rPr>
          <w:t>zuständigen Behörde</w:t>
        </w:r>
      </w:hyperlink>
      <w:r w:rsidRPr="00D03487">
        <w:t xml:space="preserve"> und der </w:t>
      </w:r>
      <w:hyperlink w:anchor="Kontrollstelle" w:history="1">
        <w:r w:rsidR="0027620B" w:rsidRPr="00D03487">
          <w:rPr>
            <w:rStyle w:val="Hyperlink"/>
            <w:u w:val="none"/>
          </w:rPr>
          <w:t>Kontrollstelle</w:t>
        </w:r>
      </w:hyperlink>
      <w:r w:rsidR="00E163E1">
        <w:t>)</w:t>
      </w:r>
      <w:r w:rsidR="003851FC" w:rsidRPr="00D03487">
        <w:t xml:space="preserve"> </w:t>
      </w:r>
      <w:r w:rsidR="0060389E" w:rsidRPr="00D03487">
        <w:t>erfolg</w:t>
      </w:r>
      <w:r w:rsidR="003851FC">
        <w:t>en</w:t>
      </w:r>
      <w:r w:rsidR="0060389E" w:rsidRPr="00C10707">
        <w:t>.</w:t>
      </w:r>
    </w:p>
    <w:p w:rsidR="00B17D0D" w:rsidRPr="00B17D0D" w:rsidRDefault="00F1503E" w:rsidP="00B17D0D">
      <w:pPr>
        <w:pStyle w:val="berschrift2"/>
      </w:pPr>
      <w:r>
        <w:t>Spezifisch</w:t>
      </w:r>
    </w:p>
    <w:p w:rsidR="00732246" w:rsidRDefault="00661E34" w:rsidP="00732246">
      <w:pPr>
        <w:pStyle w:val="berschrift3"/>
      </w:pPr>
      <w:r>
        <w:t>B</w:t>
      </w:r>
      <w:r w:rsidR="00357019">
        <w:t>iologische Produktion</w:t>
      </w:r>
    </w:p>
    <w:p w:rsidR="008602BB" w:rsidRPr="00C10707" w:rsidRDefault="0060389E" w:rsidP="008602BB">
      <w:r>
        <w:t xml:space="preserve">Für </w:t>
      </w:r>
      <w:hyperlink w:anchor="BIOKontrollstelle" w:history="1">
        <w:r w:rsidRPr="00D03487">
          <w:rPr>
            <w:rStyle w:val="Hyperlink"/>
            <w:u w:val="none"/>
          </w:rPr>
          <w:t>Kontrollstelle</w:t>
        </w:r>
      </w:hyperlink>
      <w:r w:rsidRPr="00D03487">
        <w:t>n</w:t>
      </w:r>
      <w:r w:rsidRPr="00C10707">
        <w:t xml:space="preserve"> mit Sitz in einem anderen Mitgliedstaat der EU oder Vertragsstaat des Abkommens über den Europäischen Wirtschaftsraum (EWR-Vertragsstaat) oder in der Schweizerischen Eidgenossenschaft ist </w:t>
      </w:r>
      <w:r w:rsidR="00783C64" w:rsidRPr="00C10707">
        <w:t xml:space="preserve">die </w:t>
      </w:r>
      <w:r w:rsidR="00783C64" w:rsidRPr="001A7635">
        <w:rPr>
          <w:u w:val="single"/>
        </w:rPr>
        <w:t>Bestätigung über die Zulassung</w:t>
      </w:r>
      <w:r w:rsidR="008602BB" w:rsidRPr="001A7635">
        <w:rPr>
          <w:u w:val="single"/>
        </w:rPr>
        <w:t xml:space="preserve"> </w:t>
      </w:r>
      <w:r w:rsidRPr="001A7635">
        <w:rPr>
          <w:u w:val="single"/>
        </w:rPr>
        <w:t>im Sitzstaat</w:t>
      </w:r>
      <w:r w:rsidRPr="00C10707">
        <w:t xml:space="preserve"> vorzulegen </w:t>
      </w:r>
      <w:r w:rsidR="008602BB" w:rsidRPr="00C10707">
        <w:t>(siehe 1.2.1)</w:t>
      </w:r>
      <w:r w:rsidRPr="00C10707">
        <w:t>.</w:t>
      </w:r>
    </w:p>
    <w:p w:rsidR="00F1503E" w:rsidRPr="00C10707" w:rsidRDefault="00F1503E" w:rsidP="00F1503E">
      <w:r w:rsidRPr="00C10707">
        <w:t xml:space="preserve">Es ist anzugeben, </w:t>
      </w:r>
      <w:r w:rsidR="00345C96" w:rsidRPr="00C10707">
        <w:t xml:space="preserve">ob und </w:t>
      </w:r>
      <w:r w:rsidRPr="00C10707">
        <w:t xml:space="preserve">für welche </w:t>
      </w:r>
      <w:r w:rsidRPr="00C10707">
        <w:rPr>
          <w:u w:val="single"/>
        </w:rPr>
        <w:t>Teilgebiete</w:t>
      </w:r>
      <w:r w:rsidRPr="00C10707">
        <w:t xml:space="preserve"> des Anwendungsbereichs gemäß Artikel 1 der VO (EG) Nr. 834/2007 die Zulassung beantragt wird</w:t>
      </w:r>
      <w:r w:rsidR="008602BB" w:rsidRPr="00C10707">
        <w:t xml:space="preserve"> (siehe 1.2.1)</w:t>
      </w:r>
      <w:r w:rsidRPr="00C10707">
        <w:t>.</w:t>
      </w:r>
    </w:p>
    <w:p w:rsidR="004B34CD" w:rsidRPr="00C10707" w:rsidRDefault="004B34CD" w:rsidP="004B34CD">
      <w:r w:rsidRPr="00C10707">
        <w:t xml:space="preserve">Mit dem Antrag sind folgende </w:t>
      </w:r>
      <w:r w:rsidR="008D3E0F" w:rsidRPr="00C10707">
        <w:t>Verfahren</w:t>
      </w:r>
      <w:r w:rsidRPr="00C10707">
        <w:t xml:space="preserve"> </w:t>
      </w:r>
      <w:r w:rsidR="00AA6B2B" w:rsidRPr="00C10707">
        <w:t xml:space="preserve">und </w:t>
      </w:r>
      <w:r w:rsidR="00345C96" w:rsidRPr="00C10707">
        <w:t>Musterv</w:t>
      </w:r>
      <w:r w:rsidR="00AA6B2B" w:rsidRPr="00C10707">
        <w:t xml:space="preserve">orlagen </w:t>
      </w:r>
      <w:r w:rsidRPr="00C10707">
        <w:t>vorzulegen:</w:t>
      </w:r>
    </w:p>
    <w:p w:rsidR="009F0B8F" w:rsidRPr="00C10707" w:rsidRDefault="004B34CD" w:rsidP="003B2384">
      <w:pPr>
        <w:pStyle w:val="Listenabsatz"/>
        <w:numPr>
          <w:ilvl w:val="0"/>
          <w:numId w:val="7"/>
        </w:numPr>
      </w:pPr>
      <w:r w:rsidRPr="00C10707">
        <w:t xml:space="preserve">das vorgesehene </w:t>
      </w:r>
      <w:hyperlink w:anchor="Standardkontrollverfahren" w:history="1">
        <w:r w:rsidRPr="00D03487">
          <w:rPr>
            <w:rStyle w:val="Hyperlink"/>
            <w:u w:val="none"/>
          </w:rPr>
          <w:t>Standardkontrollverfahren</w:t>
        </w:r>
      </w:hyperlink>
      <w:r w:rsidRPr="00D03487">
        <w:t xml:space="preserve"> mit einer ausführlichen Beschreibung der Kontrollmaßnahmen und Vo</w:t>
      </w:r>
      <w:r w:rsidRPr="00C10707">
        <w:t>rkehrungen, die den der Kontrolle unterliegenden Unternehmern gegenüber zur Auflage gemacht</w:t>
      </w:r>
      <w:r w:rsidR="009F0B8F" w:rsidRPr="00C10707">
        <w:t xml:space="preserve"> werden inkl. </w:t>
      </w:r>
      <w:r w:rsidR="00345C96" w:rsidRPr="00C10707">
        <w:t>Musterv</w:t>
      </w:r>
      <w:r w:rsidR="009F0B8F" w:rsidRPr="00C10707">
        <w:t>orlagen für</w:t>
      </w:r>
    </w:p>
    <w:p w:rsidR="009F0B8F" w:rsidRPr="00C10707" w:rsidRDefault="009F0B8F" w:rsidP="003B2384">
      <w:pPr>
        <w:pStyle w:val="Listenabsatz"/>
        <w:numPr>
          <w:ilvl w:val="1"/>
          <w:numId w:val="7"/>
        </w:numPr>
      </w:pPr>
      <w:r w:rsidRPr="00C10707">
        <w:t xml:space="preserve">die Unternehmerinformation und </w:t>
      </w:r>
      <w:r w:rsidR="00F81E65">
        <w:t>-</w:t>
      </w:r>
      <w:r w:rsidRPr="00C10707">
        <w:t>verpflichtung</w:t>
      </w:r>
      <w:r w:rsidR="005167BF">
        <w:t>,</w:t>
      </w:r>
    </w:p>
    <w:p w:rsidR="009F0B8F" w:rsidRPr="00C10707" w:rsidRDefault="00F81E65" w:rsidP="003B2384">
      <w:pPr>
        <w:pStyle w:val="Listenabsatz"/>
        <w:numPr>
          <w:ilvl w:val="1"/>
          <w:numId w:val="7"/>
        </w:numPr>
      </w:pPr>
      <w:r>
        <w:t>die Unternehmerbeschreibung</w:t>
      </w:r>
      <w:r w:rsidR="004B34CD" w:rsidRPr="00C10707">
        <w:t>,</w:t>
      </w:r>
    </w:p>
    <w:p w:rsidR="009F0B8F" w:rsidRPr="00C10707" w:rsidRDefault="004B34CD" w:rsidP="003B2384">
      <w:pPr>
        <w:pStyle w:val="Listenabsatz"/>
        <w:numPr>
          <w:ilvl w:val="1"/>
          <w:numId w:val="7"/>
        </w:numPr>
      </w:pPr>
      <w:r w:rsidRPr="00C10707">
        <w:t xml:space="preserve">die Durchführung </w:t>
      </w:r>
      <w:r w:rsidR="009F0B8F" w:rsidRPr="00C10707">
        <w:t xml:space="preserve">und Dokumentation </w:t>
      </w:r>
      <w:r w:rsidRPr="00C10707">
        <w:t>der Kontroll</w:t>
      </w:r>
      <w:r w:rsidR="009F0B8F" w:rsidRPr="00C10707">
        <w:t>en,</w:t>
      </w:r>
    </w:p>
    <w:p w:rsidR="009F0B8F" w:rsidRPr="00C10707" w:rsidRDefault="004B34CD" w:rsidP="003B2384">
      <w:pPr>
        <w:pStyle w:val="Listenabsatz"/>
        <w:numPr>
          <w:ilvl w:val="1"/>
          <w:numId w:val="7"/>
        </w:numPr>
      </w:pPr>
      <w:r w:rsidRPr="00C10707">
        <w:t xml:space="preserve">die </w:t>
      </w:r>
      <w:r w:rsidR="009F0B8F" w:rsidRPr="00C10707">
        <w:t>Erfassung festgestellter Abweichungen,</w:t>
      </w:r>
    </w:p>
    <w:p w:rsidR="009F0B8F" w:rsidRPr="00C10707" w:rsidRDefault="009F0B8F" w:rsidP="003B2384">
      <w:pPr>
        <w:pStyle w:val="Listenabsatz"/>
        <w:numPr>
          <w:ilvl w:val="1"/>
          <w:numId w:val="7"/>
        </w:numPr>
      </w:pPr>
      <w:r w:rsidRPr="00C10707">
        <w:t xml:space="preserve">die </w:t>
      </w:r>
      <w:r w:rsidR="004B34CD" w:rsidRPr="00C10707">
        <w:t>Auswertung der Abweichungen</w:t>
      </w:r>
      <w:r w:rsidRPr="00C10707">
        <w:t>,</w:t>
      </w:r>
    </w:p>
    <w:p w:rsidR="004B34CD" w:rsidRPr="00C10707" w:rsidRDefault="009F0B8F" w:rsidP="00EE215F">
      <w:pPr>
        <w:pStyle w:val="Listenabsatz"/>
        <w:numPr>
          <w:ilvl w:val="1"/>
          <w:numId w:val="7"/>
        </w:numPr>
      </w:pPr>
      <w:r w:rsidRPr="00C10707">
        <w:t>den Kontrollbericht</w:t>
      </w:r>
      <w:r w:rsidR="00EE215F" w:rsidRPr="00C10707">
        <w:t>;</w:t>
      </w:r>
    </w:p>
    <w:p w:rsidR="009F0B8F" w:rsidRPr="00C10707" w:rsidRDefault="009F0B8F" w:rsidP="002B4921">
      <w:pPr>
        <w:pStyle w:val="Listenabsatz"/>
        <w:numPr>
          <w:ilvl w:val="0"/>
          <w:numId w:val="7"/>
        </w:numPr>
      </w:pPr>
      <w:r w:rsidRPr="00C10707">
        <w:t xml:space="preserve">das Verfahren der </w:t>
      </w:r>
      <w:r w:rsidR="00AA6B2B" w:rsidRPr="00C10707">
        <w:t>Risikoanalys</w:t>
      </w:r>
      <w:r w:rsidR="002B4921">
        <w:t>e und jährlichen Risikobewertung</w:t>
      </w:r>
      <w:r w:rsidRPr="00C10707">
        <w:t>;</w:t>
      </w:r>
    </w:p>
    <w:p w:rsidR="009F0B8F" w:rsidRPr="00D03487" w:rsidRDefault="009F0B8F" w:rsidP="00EE215F">
      <w:pPr>
        <w:pStyle w:val="Listenabsatz"/>
        <w:numPr>
          <w:ilvl w:val="0"/>
          <w:numId w:val="7"/>
        </w:numPr>
      </w:pPr>
      <w:r w:rsidRPr="00C10707">
        <w:t xml:space="preserve">das Verfahren für die </w:t>
      </w:r>
      <w:r w:rsidR="00EE215F" w:rsidRPr="00C10707">
        <w:t xml:space="preserve">Aufstellung einer risikobasierten Probenahmestrategie, Entnahme und Laboranalyse der </w:t>
      </w:r>
      <w:r w:rsidR="00EE215F" w:rsidRPr="00D03487">
        <w:t>Proben</w:t>
      </w:r>
      <w:r w:rsidRPr="00D03487">
        <w:t>;</w:t>
      </w:r>
    </w:p>
    <w:p w:rsidR="004B34CD" w:rsidRPr="00D03487" w:rsidRDefault="004B34CD" w:rsidP="003B2384">
      <w:pPr>
        <w:pStyle w:val="Listenabsatz"/>
        <w:numPr>
          <w:ilvl w:val="0"/>
          <w:numId w:val="7"/>
        </w:numPr>
      </w:pPr>
      <w:r w:rsidRPr="00D03487">
        <w:t>das Verfahren für den Informationsaustausch</w:t>
      </w:r>
      <w:r w:rsidR="00EE215F" w:rsidRPr="00D03487">
        <w:t xml:space="preserve"> mit anderen </w:t>
      </w:r>
      <w:hyperlink w:anchor="BIOKontrollstelle" w:history="1">
        <w:r w:rsidR="00EE215F" w:rsidRPr="00D03487">
          <w:rPr>
            <w:rStyle w:val="Hyperlink"/>
            <w:u w:val="none"/>
          </w:rPr>
          <w:t>Kontrollstelle</w:t>
        </w:r>
      </w:hyperlink>
      <w:r w:rsidR="00EE215F" w:rsidRPr="00D03487">
        <w:t xml:space="preserve">n und der </w:t>
      </w:r>
      <w:hyperlink w:anchor="BIOzuständigeBehörde" w:history="1">
        <w:r w:rsidR="00EE215F" w:rsidRPr="00D03487">
          <w:rPr>
            <w:rStyle w:val="Hyperlink"/>
            <w:u w:val="none"/>
          </w:rPr>
          <w:t>zuständigen Behörde</w:t>
        </w:r>
      </w:hyperlink>
      <w:r w:rsidRPr="00D03487">
        <w:t>;</w:t>
      </w:r>
    </w:p>
    <w:p w:rsidR="009F0B8F" w:rsidRPr="00D03487" w:rsidRDefault="009F0B8F" w:rsidP="003B2384">
      <w:pPr>
        <w:pStyle w:val="Listenabsatz"/>
        <w:numPr>
          <w:ilvl w:val="0"/>
          <w:numId w:val="7"/>
        </w:numPr>
      </w:pPr>
      <w:r w:rsidRPr="00D03487">
        <w:t>das Verfahren für Erst- und Folgekontroll</w:t>
      </w:r>
      <w:r w:rsidR="008D3E0F" w:rsidRPr="00D03487">
        <w:t>en</w:t>
      </w:r>
      <w:r w:rsidR="00AA6B2B" w:rsidRPr="00D03487">
        <w:t>;</w:t>
      </w:r>
    </w:p>
    <w:p w:rsidR="004B34CD" w:rsidRPr="00D03487" w:rsidRDefault="009F0B8F" w:rsidP="003B2384">
      <w:pPr>
        <w:pStyle w:val="Listenabsatz"/>
        <w:numPr>
          <w:ilvl w:val="0"/>
          <w:numId w:val="7"/>
        </w:numPr>
      </w:pPr>
      <w:r w:rsidRPr="00D03487">
        <w:t>das Verfahren</w:t>
      </w:r>
      <w:r w:rsidR="00AA6B2B" w:rsidRPr="00D03487">
        <w:t xml:space="preserve"> für die Anwendung und Weiterverfolgung des Maßnahmenkatalogs im Falle von Unregelmäßigkeiten und Verstößen</w:t>
      </w:r>
      <w:r w:rsidR="00D10E63" w:rsidRPr="00D03487">
        <w:t>;</w:t>
      </w:r>
    </w:p>
    <w:p w:rsidR="00AA6B2B" w:rsidRPr="00D03487" w:rsidRDefault="00AA6B2B" w:rsidP="003B2384">
      <w:pPr>
        <w:pStyle w:val="Listenabsatz"/>
        <w:numPr>
          <w:ilvl w:val="0"/>
          <w:numId w:val="7"/>
        </w:numPr>
      </w:pPr>
      <w:r w:rsidRPr="00D03487">
        <w:t>das Verfahren für die Einhaltung der Vorschriften für den Schutz personenbezogener</w:t>
      </w:r>
      <w:r w:rsidR="00BC0CB0" w:rsidRPr="00D03487">
        <w:t xml:space="preserve"> Daten</w:t>
      </w:r>
      <w:r w:rsidR="00D10E63" w:rsidRPr="00D03487">
        <w:t xml:space="preserve"> und</w:t>
      </w:r>
    </w:p>
    <w:p w:rsidR="0060389E" w:rsidRPr="00D03487" w:rsidRDefault="00345C96" w:rsidP="003B2384">
      <w:pPr>
        <w:pStyle w:val="Listenabsatz"/>
        <w:numPr>
          <w:ilvl w:val="0"/>
          <w:numId w:val="7"/>
        </w:numPr>
      </w:pPr>
      <w:r w:rsidRPr="00D03487">
        <w:t xml:space="preserve">das </w:t>
      </w:r>
      <w:r w:rsidR="0060389E" w:rsidRPr="00D03487">
        <w:t>Muster für die Bescheinigung gemäß Anhang XII der VO (EG) Nr. 889/2008</w:t>
      </w:r>
      <w:r w:rsidRPr="00D03487">
        <w:t>.</w:t>
      </w:r>
    </w:p>
    <w:p w:rsidR="007072BA" w:rsidRPr="00C10707" w:rsidRDefault="00AE45D4" w:rsidP="00E11028">
      <w:pPr>
        <w:pStyle w:val="berschrift3"/>
      </w:pPr>
      <w:hyperlink w:anchor="Qualitätsangaben" w:history="1">
        <w:r w:rsidR="00860FD3" w:rsidRPr="00D03487">
          <w:rPr>
            <w:rStyle w:val="Hyperlink"/>
            <w:u w:val="none"/>
          </w:rPr>
          <w:t>Qualitätsangaben</w:t>
        </w:r>
      </w:hyperlink>
      <w:r w:rsidR="00E11028" w:rsidRPr="00D03487">
        <w:t xml:space="preserve"> (ggA</w:t>
      </w:r>
      <w:r w:rsidR="00E11028" w:rsidRPr="00E11028">
        <w:t>, gU, gtS, gA Spirituosen)</w:t>
      </w:r>
    </w:p>
    <w:p w:rsidR="007072BA" w:rsidRPr="00C10707" w:rsidRDefault="001A2D12" w:rsidP="007072BA">
      <w:r w:rsidRPr="00C10707">
        <w:t xml:space="preserve">Für </w:t>
      </w:r>
      <w:r w:rsidR="00EF201B">
        <w:t>ggA</w:t>
      </w:r>
      <w:r w:rsidR="001A7635">
        <w:t>/gU</w:t>
      </w:r>
      <w:r w:rsidRPr="00C10707">
        <w:t xml:space="preserve"> ist m</w:t>
      </w:r>
      <w:r w:rsidR="00CE67CB" w:rsidRPr="00C10707">
        <w:t xml:space="preserve">it </w:t>
      </w:r>
      <w:r w:rsidR="007072BA" w:rsidRPr="00C10707">
        <w:t>dem Antrag</w:t>
      </w:r>
      <w:r w:rsidR="00CE67CB" w:rsidRPr="00C10707">
        <w:t xml:space="preserve"> </w:t>
      </w:r>
      <w:r w:rsidR="007072BA" w:rsidRPr="00C10707">
        <w:t xml:space="preserve">eine von einer </w:t>
      </w:r>
      <w:hyperlink w:anchor="Vereinigung" w:history="1">
        <w:r w:rsidR="00BB53AA" w:rsidRPr="00D03487">
          <w:rPr>
            <w:rStyle w:val="Hyperlink"/>
            <w:u w:color="000000" w:themeColor="text1"/>
          </w:rPr>
          <w:t>Vereinigung</w:t>
        </w:r>
      </w:hyperlink>
      <w:r w:rsidR="00BB53AA" w:rsidRPr="00D03487">
        <w:rPr>
          <w:u w:val="single" w:color="000000" w:themeColor="text1"/>
        </w:rPr>
        <w:t xml:space="preserve"> </w:t>
      </w:r>
      <w:r w:rsidR="007072BA" w:rsidRPr="00D03487">
        <w:rPr>
          <w:u w:val="single" w:color="000000" w:themeColor="text1"/>
        </w:rPr>
        <w:t xml:space="preserve">ausgestellte Absichtserklärung über die Zusammenarbeit mit der </w:t>
      </w:r>
      <w:hyperlink w:anchor="Vereinigung" w:history="1">
        <w:r w:rsidR="00BB53AA" w:rsidRPr="00D03487">
          <w:rPr>
            <w:rStyle w:val="Hyperlink"/>
            <w:u w:color="000000" w:themeColor="text1"/>
          </w:rPr>
          <w:t>Vereinigung</w:t>
        </w:r>
      </w:hyperlink>
      <w:r w:rsidR="00BB53AA" w:rsidRPr="00D03487">
        <w:t xml:space="preserve"> </w:t>
      </w:r>
      <w:r w:rsidR="007072BA" w:rsidRPr="00C10707">
        <w:t>vorzulegen</w:t>
      </w:r>
      <w:r w:rsidR="0060389E" w:rsidRPr="00C10707">
        <w:t xml:space="preserve"> (siehe 1.2.2)</w:t>
      </w:r>
      <w:r w:rsidR="007072BA" w:rsidRPr="00C10707">
        <w:t>.</w:t>
      </w:r>
      <w:r w:rsidR="00FA0CDE">
        <w:t xml:space="preserve"> Ob die antragstellende </w:t>
      </w:r>
      <w:hyperlink w:anchor="Vereinigung" w:history="1">
        <w:r w:rsidR="00BB53AA" w:rsidRPr="00D03487">
          <w:rPr>
            <w:rStyle w:val="Hyperlink"/>
            <w:u w:val="none"/>
          </w:rPr>
          <w:t>Vereinigung</w:t>
        </w:r>
      </w:hyperlink>
      <w:r w:rsidR="00BB53AA" w:rsidRPr="00D03487">
        <w:t xml:space="preserve"> </w:t>
      </w:r>
      <w:r w:rsidR="00FA0CDE">
        <w:t xml:space="preserve">oder ihre Rechtsnachfolgerin die Anforderungen an </w:t>
      </w:r>
      <w:r w:rsidR="00FA0CDE" w:rsidRPr="00D03487">
        <w:t xml:space="preserve">eine </w:t>
      </w:r>
      <w:hyperlink w:anchor="Trägervereinigung" w:history="1">
        <w:r w:rsidR="00FA0CDE" w:rsidRPr="00D03487">
          <w:rPr>
            <w:rStyle w:val="Hyperlink"/>
            <w:u w:val="none"/>
          </w:rPr>
          <w:t>Trägervereinigung</w:t>
        </w:r>
      </w:hyperlink>
      <w:r w:rsidR="00FA0CDE" w:rsidRPr="00D03487">
        <w:t xml:space="preserve"> gemäß § 15 EU-QuaDG erfüllt, teilt das BMLFUW </w:t>
      </w:r>
      <w:r w:rsidR="003E1094" w:rsidRPr="00D03487">
        <w:t xml:space="preserve">der </w:t>
      </w:r>
      <w:hyperlink w:anchor="Vereinigung" w:history="1">
        <w:r w:rsidR="003E1094" w:rsidRPr="00D03487">
          <w:rPr>
            <w:rStyle w:val="Hyperlink"/>
            <w:u w:val="none"/>
          </w:rPr>
          <w:t>Vereinigung</w:t>
        </w:r>
      </w:hyperlink>
      <w:r w:rsidR="003E1094">
        <w:rPr>
          <w:rStyle w:val="Hyperlink"/>
          <w:u w:val="none"/>
        </w:rPr>
        <w:t xml:space="preserve"> </w:t>
      </w:r>
      <w:r w:rsidR="00AD58E6" w:rsidRPr="00D03487">
        <w:t xml:space="preserve">auf </w:t>
      </w:r>
      <w:r w:rsidR="003E1094">
        <w:t xml:space="preserve">deren </w:t>
      </w:r>
      <w:r w:rsidR="00AD58E6" w:rsidRPr="00D03487">
        <w:t xml:space="preserve">Anfrage </w:t>
      </w:r>
      <w:r w:rsidR="00FA0CDE">
        <w:t>mit.</w:t>
      </w:r>
      <w:r w:rsidR="003E1094">
        <w:t xml:space="preserve"> Diese Mitteilung ist mit dem Antrag vorzulegen.</w:t>
      </w:r>
    </w:p>
    <w:p w:rsidR="00EE215F" w:rsidRPr="00C10707" w:rsidRDefault="00EE215F" w:rsidP="00EE215F">
      <w:r w:rsidRPr="00C10707">
        <w:t xml:space="preserve">Mit dem Antrag sind folgende Verfahren </w:t>
      </w:r>
      <w:r w:rsidR="00CE67CB" w:rsidRPr="00C10707">
        <w:t xml:space="preserve">und </w:t>
      </w:r>
      <w:r w:rsidR="009806F4">
        <w:t>Musterv</w:t>
      </w:r>
      <w:r w:rsidR="00CE67CB" w:rsidRPr="00C10707">
        <w:t xml:space="preserve">orlagen </w:t>
      </w:r>
      <w:r w:rsidRPr="00C10707">
        <w:t>vorzulegen:</w:t>
      </w:r>
    </w:p>
    <w:p w:rsidR="00DC76A4" w:rsidRPr="00D03487" w:rsidRDefault="00F81E65" w:rsidP="00EC1F55">
      <w:pPr>
        <w:pStyle w:val="Listenabsatz"/>
        <w:numPr>
          <w:ilvl w:val="0"/>
          <w:numId w:val="11"/>
        </w:numPr>
      </w:pPr>
      <w:r>
        <w:t xml:space="preserve">die </w:t>
      </w:r>
      <w:hyperlink w:anchor="ProduktspezifikationTechnischeUnter" w:history="1">
        <w:r w:rsidR="00E11028" w:rsidRPr="00D03487">
          <w:rPr>
            <w:rStyle w:val="Hyperlink"/>
            <w:u w:val="none"/>
          </w:rPr>
          <w:t>Produkts</w:t>
        </w:r>
        <w:r w:rsidR="0014308F" w:rsidRPr="00D03487">
          <w:rPr>
            <w:rStyle w:val="Hyperlink"/>
            <w:u w:val="none"/>
          </w:rPr>
          <w:t>pezifikation</w:t>
        </w:r>
      </w:hyperlink>
      <w:r w:rsidR="00152555" w:rsidRPr="00D03487">
        <w:t xml:space="preserve"> </w:t>
      </w:r>
      <w:r w:rsidR="00E11028" w:rsidRPr="00D03487">
        <w:t>(ggA</w:t>
      </w:r>
      <w:r w:rsidR="004F3CE1" w:rsidRPr="00D03487">
        <w:t xml:space="preserve">, </w:t>
      </w:r>
      <w:r w:rsidR="001A7635" w:rsidRPr="00D03487">
        <w:t>gU</w:t>
      </w:r>
      <w:r w:rsidR="004F3CE1" w:rsidRPr="00D03487">
        <w:t xml:space="preserve">, </w:t>
      </w:r>
      <w:r w:rsidR="00E11028" w:rsidRPr="00D03487">
        <w:t>gtS)</w:t>
      </w:r>
      <w:r w:rsidR="00152555" w:rsidRPr="00D03487">
        <w:t xml:space="preserve"> </w:t>
      </w:r>
      <w:r w:rsidR="0014308F" w:rsidRPr="00D03487">
        <w:t xml:space="preserve">bzw. </w:t>
      </w:r>
      <w:r w:rsidRPr="00D03487">
        <w:t xml:space="preserve">die </w:t>
      </w:r>
      <w:hyperlink w:anchor="ProduktspezifikationTechnischeUnter" w:history="1">
        <w:r w:rsidR="0014308F" w:rsidRPr="00D03487">
          <w:rPr>
            <w:rStyle w:val="Hyperlink"/>
            <w:u w:val="none"/>
          </w:rPr>
          <w:t>technische Unterlage</w:t>
        </w:r>
      </w:hyperlink>
      <w:r w:rsidR="00E11028" w:rsidRPr="00D03487">
        <w:t xml:space="preserve"> (gA Spirituosen)</w:t>
      </w:r>
      <w:r w:rsidR="00FA0CDE" w:rsidRPr="00D03487">
        <w:t xml:space="preserve"> </w:t>
      </w:r>
      <w:r w:rsidR="003851FC" w:rsidRPr="00D03487">
        <w:t>oder der Link auf den national veröffentlichten Antrag beim ÖPA (ggA</w:t>
      </w:r>
      <w:r w:rsidR="00E163E1">
        <w:t>, gU</w:t>
      </w:r>
      <w:r w:rsidR="003851FC" w:rsidRPr="00D03487">
        <w:t>) bzw. beim BMGF (gtS, gA Spirituosen);</w:t>
      </w:r>
    </w:p>
    <w:p w:rsidR="003851FC" w:rsidRPr="00D03487" w:rsidRDefault="003851FC" w:rsidP="00EC1F55">
      <w:pPr>
        <w:pStyle w:val="Listenabsatz"/>
        <w:numPr>
          <w:ilvl w:val="0"/>
          <w:numId w:val="11"/>
        </w:numPr>
      </w:pPr>
      <w:r w:rsidRPr="00D03487">
        <w:t xml:space="preserve">das </w:t>
      </w:r>
      <w:hyperlink w:anchor="QZertifizierungsprogramm" w:history="1">
        <w:r w:rsidRPr="00D03487">
          <w:rPr>
            <w:rStyle w:val="Hyperlink"/>
            <w:u w:val="none"/>
          </w:rPr>
          <w:t>Zertifizierungsprogramm</w:t>
        </w:r>
      </w:hyperlink>
      <w:r w:rsidR="005E2647" w:rsidRPr="00D03487">
        <w:t xml:space="preserve"> </w:t>
      </w:r>
      <w:r w:rsidR="009806F4" w:rsidRPr="00D03487">
        <w:t xml:space="preserve">und </w:t>
      </w:r>
      <w:r w:rsidR="005E2647" w:rsidRPr="00D03487">
        <w:t xml:space="preserve">ggf. </w:t>
      </w:r>
      <w:r w:rsidR="009806F4" w:rsidRPr="00D03487">
        <w:t>die</w:t>
      </w:r>
      <w:r w:rsidR="005E2647" w:rsidRPr="00D03487">
        <w:t xml:space="preserve"> </w:t>
      </w:r>
      <w:hyperlink w:anchor="Projektbeschreibung" w:history="1">
        <w:r w:rsidR="005E2647" w:rsidRPr="00D03487">
          <w:rPr>
            <w:rStyle w:val="Hyperlink"/>
            <w:u w:val="none"/>
          </w:rPr>
          <w:t>Projektbeschreibung</w:t>
        </w:r>
      </w:hyperlink>
      <w:r w:rsidR="009806F4" w:rsidRPr="00D03487">
        <w:t xml:space="preserve"> (ggA</w:t>
      </w:r>
      <w:r w:rsidR="004F3CE1" w:rsidRPr="00D03487">
        <w:t xml:space="preserve">, </w:t>
      </w:r>
      <w:r w:rsidR="009806F4" w:rsidRPr="00D03487">
        <w:t>gU</w:t>
      </w:r>
      <w:r w:rsidR="004F3CE1" w:rsidRPr="00D03487">
        <w:t xml:space="preserve">, </w:t>
      </w:r>
      <w:r w:rsidR="009806F4" w:rsidRPr="00D03487">
        <w:t>gtS)</w:t>
      </w:r>
      <w:r w:rsidRPr="00D03487">
        <w:t>;</w:t>
      </w:r>
    </w:p>
    <w:p w:rsidR="00EE215F" w:rsidRPr="00C10707" w:rsidRDefault="00EE215F" w:rsidP="00EC1F55">
      <w:pPr>
        <w:pStyle w:val="Listenabsatz"/>
        <w:numPr>
          <w:ilvl w:val="0"/>
          <w:numId w:val="11"/>
        </w:numPr>
      </w:pPr>
      <w:r w:rsidRPr="00D03487">
        <w:t xml:space="preserve">das vorgesehene </w:t>
      </w:r>
      <w:hyperlink w:anchor="Standardkontrollverfahren" w:history="1">
        <w:r w:rsidR="00DE2B74" w:rsidRPr="00D03487">
          <w:rPr>
            <w:rStyle w:val="Hyperlink"/>
            <w:u w:val="none"/>
          </w:rPr>
          <w:t>S</w:t>
        </w:r>
        <w:r w:rsidR="009806F4" w:rsidRPr="00D03487">
          <w:rPr>
            <w:rStyle w:val="Hyperlink"/>
            <w:u w:val="none"/>
          </w:rPr>
          <w:t>tandardkontrollverfahren</w:t>
        </w:r>
      </w:hyperlink>
      <w:r w:rsidR="0014308F" w:rsidRPr="00D03487">
        <w:t xml:space="preserve"> </w:t>
      </w:r>
      <w:r w:rsidRPr="00D03487">
        <w:t xml:space="preserve">in dem </w:t>
      </w:r>
      <w:r w:rsidR="009806F4" w:rsidRPr="00D03487">
        <w:t xml:space="preserve">u. a. </w:t>
      </w:r>
      <w:r w:rsidRPr="00D03487">
        <w:t>die</w:t>
      </w:r>
      <w:r w:rsidR="009806F4" w:rsidRPr="00D03487">
        <w:t xml:space="preserve"> Umsetzung der</w:t>
      </w:r>
      <w:r w:rsidRPr="00D03487">
        <w:t xml:space="preserve"> Kontrollinhalte und Kontrollfrequenzen </w:t>
      </w:r>
      <w:r w:rsidRPr="00C10707">
        <w:t xml:space="preserve">auf Grundlage einer Risikoanalyse und unter Berücksichtigung der Anforderungen der VO (EG) Nr. 882/2004 </w:t>
      </w:r>
      <w:r w:rsidR="009806F4">
        <w:t>beschrieben</w:t>
      </w:r>
      <w:r w:rsidRPr="00C10707">
        <w:t xml:space="preserve"> werden inkl. </w:t>
      </w:r>
      <w:r w:rsidR="001A2D12" w:rsidRPr="00C10707">
        <w:t>Musterv</w:t>
      </w:r>
      <w:r w:rsidRPr="00C10707">
        <w:t>orlagen für</w:t>
      </w:r>
    </w:p>
    <w:p w:rsidR="00EE215F" w:rsidRPr="00C10707" w:rsidRDefault="00EE215F" w:rsidP="00EC1F55">
      <w:pPr>
        <w:pStyle w:val="Listenabsatz"/>
        <w:numPr>
          <w:ilvl w:val="1"/>
          <w:numId w:val="11"/>
        </w:numPr>
      </w:pPr>
      <w:r w:rsidRPr="00C10707">
        <w:t xml:space="preserve">die Erfassung der </w:t>
      </w:r>
      <w:r w:rsidR="00CE67CB" w:rsidRPr="00C10707">
        <w:t>Unternehm</w:t>
      </w:r>
      <w:r w:rsidR="00860FD3" w:rsidRPr="00C10707">
        <w:t>er</w:t>
      </w:r>
      <w:r w:rsidRPr="00C10707">
        <w:t>,</w:t>
      </w:r>
    </w:p>
    <w:p w:rsidR="00EE215F" w:rsidRPr="00C10707" w:rsidRDefault="00EE215F" w:rsidP="00EC1F55">
      <w:pPr>
        <w:pStyle w:val="Listenabsatz"/>
        <w:numPr>
          <w:ilvl w:val="1"/>
          <w:numId w:val="11"/>
        </w:numPr>
      </w:pPr>
      <w:r w:rsidRPr="00C10707">
        <w:t>die Durchführung und Dokumentation der Kontrollen,</w:t>
      </w:r>
    </w:p>
    <w:p w:rsidR="00EE215F" w:rsidRPr="00C10707" w:rsidRDefault="00EE215F" w:rsidP="00EC1F55">
      <w:pPr>
        <w:pStyle w:val="Listenabsatz"/>
        <w:numPr>
          <w:ilvl w:val="1"/>
          <w:numId w:val="11"/>
        </w:numPr>
      </w:pPr>
      <w:r w:rsidRPr="00C10707">
        <w:t>die Erfassung festgestellter Abweichungen,</w:t>
      </w:r>
    </w:p>
    <w:p w:rsidR="00EE215F" w:rsidRPr="00C10707" w:rsidRDefault="00EE215F" w:rsidP="00EC1F55">
      <w:pPr>
        <w:pStyle w:val="Listenabsatz"/>
        <w:numPr>
          <w:ilvl w:val="1"/>
          <w:numId w:val="11"/>
        </w:numPr>
      </w:pPr>
      <w:r w:rsidRPr="00C10707">
        <w:t>die Auswertung der Abweichungen,</w:t>
      </w:r>
    </w:p>
    <w:p w:rsidR="0060389E" w:rsidRDefault="00EE215F" w:rsidP="00EC1F55">
      <w:pPr>
        <w:pStyle w:val="Listenabsatz"/>
        <w:numPr>
          <w:ilvl w:val="1"/>
          <w:numId w:val="11"/>
        </w:numPr>
      </w:pPr>
      <w:r w:rsidRPr="00C10707">
        <w:t>den Kontrollbericht;</w:t>
      </w:r>
    </w:p>
    <w:p w:rsidR="008F6718" w:rsidRPr="00C10707" w:rsidRDefault="00F36C10" w:rsidP="008F6718">
      <w:r>
        <w:t xml:space="preserve">Wenn </w:t>
      </w:r>
      <w:r w:rsidRPr="00D03487">
        <w:t xml:space="preserve">mehr als eine </w:t>
      </w:r>
      <w:hyperlink w:anchor="Kontrollstelle" w:history="1">
        <w:r w:rsidR="0027620B" w:rsidRPr="00D03487">
          <w:rPr>
            <w:rStyle w:val="Hyperlink"/>
            <w:u w:val="none"/>
          </w:rPr>
          <w:t>Kontrollstelle</w:t>
        </w:r>
      </w:hyperlink>
      <w:r w:rsidRPr="00D03487">
        <w:t xml:space="preserve"> für ggA/gU</w:t>
      </w:r>
      <w:r w:rsidR="00432D7C">
        <w:t xml:space="preserve"> </w:t>
      </w:r>
      <w:r w:rsidRPr="00D03487">
        <w:t xml:space="preserve">zugelassen wird, ist ein einheitliches </w:t>
      </w:r>
      <w:hyperlink w:anchor="Standardkontrollverfahren" w:history="1">
        <w:r w:rsidRPr="00D03487">
          <w:rPr>
            <w:rStyle w:val="Hyperlink"/>
            <w:u w:val="none"/>
          </w:rPr>
          <w:t>Kontrollprogramm</w:t>
        </w:r>
      </w:hyperlink>
      <w:r w:rsidRPr="00D03487">
        <w:t xml:space="preserve"> der </w:t>
      </w:r>
      <w:hyperlink w:anchor="Kontrollstelle" w:history="1">
        <w:r w:rsidR="0027620B" w:rsidRPr="00D03487">
          <w:rPr>
            <w:rStyle w:val="Hyperlink"/>
            <w:u w:val="none"/>
          </w:rPr>
          <w:t>Kontrollstelle</w:t>
        </w:r>
      </w:hyperlink>
      <w:r w:rsidRPr="00D03487">
        <w:t>n</w:t>
      </w:r>
      <w:r>
        <w:t xml:space="preserve"> vorzulegen.</w:t>
      </w:r>
    </w:p>
    <w:p w:rsidR="00AA6B2B" w:rsidRDefault="00AA6B2B" w:rsidP="00AA6B2B">
      <w:pPr>
        <w:pStyle w:val="berschrift1"/>
      </w:pPr>
      <w:bookmarkStart w:id="20" w:name="_Toc462917699"/>
      <w:r>
        <w:t>Zulassung</w:t>
      </w:r>
      <w:bookmarkEnd w:id="20"/>
    </w:p>
    <w:p w:rsidR="004F32AC" w:rsidRPr="004F32AC" w:rsidRDefault="004F32AC" w:rsidP="004F32AC">
      <w:pPr>
        <w:pStyle w:val="berschrift2"/>
      </w:pPr>
      <w:r>
        <w:t>Allgemein</w:t>
      </w:r>
    </w:p>
    <w:p w:rsidR="00AA043B" w:rsidRDefault="00AA043B" w:rsidP="00AA6B2B">
      <w:r>
        <w:t>Die Entscheidung über den Antrag auf Zulassung ergeht durch schriftlichen Bescheid.</w:t>
      </w:r>
    </w:p>
    <w:p w:rsidR="00AA043B" w:rsidRDefault="0081495B" w:rsidP="00AA6B2B">
      <w:r w:rsidRPr="0081495B">
        <w:t xml:space="preserve">Für den Fall, dass zum </w:t>
      </w:r>
      <w:r w:rsidRPr="00D03487">
        <w:t xml:space="preserve">Zeitpunkt der </w:t>
      </w:r>
      <w:r w:rsidR="00901E03" w:rsidRPr="00D03487">
        <w:t>Antragstellung auf Zulassung</w:t>
      </w:r>
      <w:r w:rsidRPr="00D03487">
        <w:t xml:space="preserve"> noch keine </w:t>
      </w:r>
      <w:hyperlink w:anchor="Akkreditierung" w:history="1">
        <w:r w:rsidR="0027620B" w:rsidRPr="00D03487">
          <w:rPr>
            <w:rStyle w:val="Hyperlink"/>
            <w:u w:val="none"/>
          </w:rPr>
          <w:t>Akkreditierung</w:t>
        </w:r>
      </w:hyperlink>
      <w:r w:rsidR="00901E03" w:rsidRPr="00D03487">
        <w:t xml:space="preserve"> als </w:t>
      </w:r>
      <w:hyperlink w:anchor="Zertifizierungsstelle" w:history="1">
        <w:r w:rsidR="00901E03" w:rsidRPr="00D03487">
          <w:rPr>
            <w:rStyle w:val="Hyperlink"/>
            <w:u w:val="none"/>
          </w:rPr>
          <w:t>Zertifizierungsstelle</w:t>
        </w:r>
      </w:hyperlink>
      <w:r w:rsidR="00901E03" w:rsidRPr="00D03487">
        <w:t xml:space="preserve"> für Produkte gemäß AkkG 2012 </w:t>
      </w:r>
      <w:r w:rsidRPr="00D03487">
        <w:t xml:space="preserve">vorliegt, </w:t>
      </w:r>
      <w:r w:rsidR="00235F89" w:rsidRPr="00D03487">
        <w:t xml:space="preserve">hat die Zulassung </w:t>
      </w:r>
      <w:r w:rsidR="00432D7C">
        <w:t>die Bedingung zu enthalten</w:t>
      </w:r>
      <w:r w:rsidRPr="00D03487">
        <w:t xml:space="preserve">, dass </w:t>
      </w:r>
      <w:r w:rsidR="002B6B98" w:rsidRPr="00D03487">
        <w:t>der Landeshauptmann</w:t>
      </w:r>
      <w:r w:rsidRPr="00D03487">
        <w:t xml:space="preserve"> über den Fortschritt des Akkreditierungsverfahrens am Laufenden</w:t>
      </w:r>
      <w:r w:rsidR="00432D7C">
        <w:t>, zumindest jedoch einmal jährlich schriftlich,</w:t>
      </w:r>
      <w:r w:rsidRPr="00D03487">
        <w:t xml:space="preserve"> zu halten ist. Kommt die </w:t>
      </w:r>
      <w:hyperlink w:anchor="Kontrollstelle" w:history="1">
        <w:r w:rsidR="0027620B" w:rsidRPr="00D03487">
          <w:rPr>
            <w:rStyle w:val="Hyperlink"/>
            <w:u w:val="none"/>
          </w:rPr>
          <w:t>Kontrollstelle</w:t>
        </w:r>
      </w:hyperlink>
      <w:r w:rsidRPr="00D03487">
        <w:t xml:space="preserve"> dieser Bedingung</w:t>
      </w:r>
      <w:r>
        <w:t xml:space="preserve"> nicht nach, </w:t>
      </w:r>
      <w:r w:rsidR="00432D7C">
        <w:t>ist dies ein Widerrufsgrund</w:t>
      </w:r>
      <w:r>
        <w:t>.</w:t>
      </w:r>
    </w:p>
    <w:p w:rsidR="007300C4" w:rsidRDefault="007300C4" w:rsidP="007300C4">
      <w:r>
        <w:t>Die Zulassung ist gemäß § 4 Abs. 6 EU-QuaDG in folgenden Fällen</w:t>
      </w:r>
      <w:r w:rsidR="002B6B98">
        <w:t xml:space="preserve"> vom Landeshauptmann</w:t>
      </w:r>
      <w:r>
        <w:t xml:space="preserve"> zu widerrufen:</w:t>
      </w:r>
    </w:p>
    <w:p w:rsidR="007300C4" w:rsidRDefault="007300C4" w:rsidP="007300C4">
      <w:pPr>
        <w:pStyle w:val="Listenabsatz"/>
        <w:numPr>
          <w:ilvl w:val="0"/>
          <w:numId w:val="23"/>
        </w:numPr>
      </w:pPr>
      <w:r>
        <w:t>Bei Nichteinhaltung der Mindestanforderungen für die Kontrolle oder in Bezug auf die biologische Produktion im Falle des Zutreffens einer Voraussetzung gemäß Art. 27 Abs. 9 lit. d der VO (EG) Nr. 834/2007</w:t>
      </w:r>
      <w:r w:rsidR="002B6B98">
        <w:t>,</w:t>
      </w:r>
    </w:p>
    <w:p w:rsidR="007300C4" w:rsidRDefault="007300C4" w:rsidP="007300C4">
      <w:pPr>
        <w:pStyle w:val="Listenabsatz"/>
        <w:numPr>
          <w:ilvl w:val="0"/>
          <w:numId w:val="23"/>
        </w:numPr>
      </w:pPr>
      <w:r>
        <w:t>Bei Nichtbefolgung einer Weisung oder An</w:t>
      </w:r>
      <w:r w:rsidR="002B6B98">
        <w:t>ordnung,</w:t>
      </w:r>
    </w:p>
    <w:p w:rsidR="002B6B98" w:rsidRDefault="002B6B98" w:rsidP="007300C4">
      <w:pPr>
        <w:pStyle w:val="Listenabsatz"/>
        <w:numPr>
          <w:ilvl w:val="0"/>
          <w:numId w:val="23"/>
        </w:numPr>
      </w:pPr>
      <w:r>
        <w:t>Wenn die Voraussetzungen für die Zulassung nicht mehr oder nur in eingeschränktem Umfang gegeben sind oder ursprünglich nicht bestanden haben oder</w:t>
      </w:r>
    </w:p>
    <w:p w:rsidR="002B6B98" w:rsidRPr="007300C4" w:rsidRDefault="002B6B98" w:rsidP="007300C4">
      <w:pPr>
        <w:pStyle w:val="Listenabsatz"/>
        <w:numPr>
          <w:ilvl w:val="0"/>
          <w:numId w:val="23"/>
        </w:numPr>
      </w:pPr>
      <w:r>
        <w:t>Bei Nichtvorlage der Begutachtungsberichte gemäß § 3 Abs. 3</w:t>
      </w:r>
      <w:r w:rsidR="00E163E1">
        <w:t xml:space="preserve"> EU-QuaDG</w:t>
      </w:r>
      <w:r>
        <w:t xml:space="preserve"> trotz Aufforderung durch den Landeshauptmann.</w:t>
      </w:r>
    </w:p>
    <w:p w:rsidR="002B6B98" w:rsidRPr="00D03487" w:rsidRDefault="002B6B98" w:rsidP="00AA6B2B">
      <w:r>
        <w:t xml:space="preserve">Gemäß § 4 Abs. 9 EU-QuaDG hat der Landeshauptmann das BMGF über Bescheide zu informieren. Das BMGF veröffentlicht </w:t>
      </w:r>
      <w:r w:rsidRPr="00D03487">
        <w:t xml:space="preserve">die </w:t>
      </w:r>
      <w:hyperlink w:anchor="Kontrollstelle" w:history="1">
        <w:r w:rsidR="0027620B" w:rsidRPr="00D03487">
          <w:rPr>
            <w:rStyle w:val="Hyperlink"/>
            <w:u w:val="none"/>
          </w:rPr>
          <w:t>Kontrollstelle</w:t>
        </w:r>
      </w:hyperlink>
      <w:r w:rsidRPr="00D03487">
        <w:t>n auf seiner Homepage.</w:t>
      </w:r>
    </w:p>
    <w:p w:rsidR="004F32AC" w:rsidRPr="00D03487" w:rsidRDefault="004F32AC" w:rsidP="004F32AC">
      <w:pPr>
        <w:pStyle w:val="berschrift2"/>
      </w:pPr>
      <w:r w:rsidRPr="00D03487">
        <w:t>Spezifisch</w:t>
      </w:r>
    </w:p>
    <w:p w:rsidR="00943268" w:rsidRPr="00D03487" w:rsidRDefault="00943268" w:rsidP="00943268">
      <w:pPr>
        <w:pStyle w:val="berschrift3"/>
      </w:pPr>
      <w:r w:rsidRPr="00D03487">
        <w:t>Biologische Produktion</w:t>
      </w:r>
    </w:p>
    <w:p w:rsidR="00432D7C" w:rsidRPr="00432D7C" w:rsidRDefault="00432D7C" w:rsidP="00943268">
      <w:r w:rsidRPr="0081495B">
        <w:t xml:space="preserve">Für den Fall, dass </w:t>
      </w:r>
      <w:r>
        <w:t xml:space="preserve">eine Kontrollstelle mit Sitz </w:t>
      </w:r>
      <w:r w:rsidRPr="00432D7C">
        <w:t>in einem anderen Mitgliedstaat der EU oder Vertragsstaat des Abkommens über den Europäischen Wirtschaftsraum (EWR-Vertragsstaat) oder in der Schweizerischen Eidgenossenschaft</w:t>
      </w:r>
      <w:r>
        <w:t xml:space="preserve"> einen Antrag auf Zulassung gestellt hat,</w:t>
      </w:r>
      <w:r w:rsidRPr="00432D7C">
        <w:t xml:space="preserve"> </w:t>
      </w:r>
      <w:r>
        <w:t>hat die Zulassung die Auflage zu enthalten, dass der Zeitpunkt der Durchführung der Kontrollen dem Landeshauptmann zu Überwachungszwecken vorab mitzuteilen ist.</w:t>
      </w:r>
    </w:p>
    <w:p w:rsidR="00943268" w:rsidRDefault="00AE45D4" w:rsidP="00943268">
      <w:pPr>
        <w:pStyle w:val="berschrift3"/>
      </w:pPr>
      <w:hyperlink w:anchor="Qualitätsangaben" w:history="1">
        <w:r w:rsidR="00943268" w:rsidRPr="00D03487">
          <w:rPr>
            <w:rStyle w:val="Hyperlink"/>
            <w:u w:val="none"/>
          </w:rPr>
          <w:t>Qualitätsangaben</w:t>
        </w:r>
      </w:hyperlink>
      <w:r w:rsidR="00943268">
        <w:t xml:space="preserve"> </w:t>
      </w:r>
      <w:r w:rsidR="00943268" w:rsidRPr="00E11028">
        <w:t>(ggA, gU, gtS, gA Spirituosen)</w:t>
      </w:r>
    </w:p>
    <w:p w:rsidR="00FF79B3" w:rsidRPr="00AA043B" w:rsidRDefault="004F32AC" w:rsidP="004F32AC">
      <w:pPr>
        <w:spacing w:after="240"/>
      </w:pPr>
      <w:r w:rsidRPr="00AA043B">
        <w:t>Für den Fall, dass zum Zeitpunkt der Antragstellung auf Zulassung das Eintragungsverfahren noch im Gange ist, tritt die Zulassung erst mit Veröffentlichung der Eintragung</w:t>
      </w:r>
      <w:r w:rsidR="003E1094">
        <w:t>sverordnung</w:t>
      </w:r>
      <w:r w:rsidRPr="00AA043B">
        <w:t xml:space="preserve"> in Kraft. Der aufschiebend bedingte Bescheid</w:t>
      </w:r>
      <w:r w:rsidR="00EF201B" w:rsidRPr="00AA043B">
        <w:t xml:space="preserve"> enthält</w:t>
      </w:r>
      <w:r w:rsidR="00FC0263" w:rsidRPr="00AA043B">
        <w:t xml:space="preserve"> z. B.</w:t>
      </w:r>
      <w:r w:rsidRPr="00AA043B">
        <w:t>:</w:t>
      </w:r>
    </w:p>
    <w:tbl>
      <w:tblPr>
        <w:tblStyle w:val="Tabellenraster"/>
        <w:tblW w:w="9356" w:type="dxa"/>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56"/>
      </w:tblGrid>
      <w:tr w:rsidR="004F32AC" w:rsidRPr="00AA043B" w:rsidTr="00FF79B3">
        <w:tc>
          <w:tcPr>
            <w:tcW w:w="9356" w:type="dxa"/>
          </w:tcPr>
          <w:p w:rsidR="004F32AC" w:rsidRPr="00D03487" w:rsidRDefault="004F32AC" w:rsidP="004F32AC">
            <w:r w:rsidRPr="00AA043B">
              <w:t>„</w:t>
            </w:r>
            <w:r w:rsidRPr="00D03487">
              <w:t xml:space="preserve">Antragsgemäß erteilt der Landeshauptmann […] der Firma […] die Zulassung als </w:t>
            </w:r>
            <w:hyperlink w:anchor="Kontrollstelle" w:history="1">
              <w:r w:rsidR="00A23117" w:rsidRPr="00D03487">
                <w:rPr>
                  <w:rStyle w:val="Hyperlink"/>
                  <w:u w:val="none"/>
                </w:rPr>
                <w:t>Kontrollstelle</w:t>
              </w:r>
            </w:hyperlink>
            <w:r w:rsidRPr="00D03487">
              <w:t xml:space="preserve"> für Kontrollaufgaben der Verordnung (EU) Nr. 1151/2012 zur Einhaltung der </w:t>
            </w:r>
            <w:hyperlink w:anchor="ProduktspezifikationTechnischeUnter" w:history="1">
              <w:r w:rsidRPr="00D03487">
                <w:rPr>
                  <w:rStyle w:val="Hyperlink"/>
                  <w:u w:val="none"/>
                </w:rPr>
                <w:t>Produktspezifikation</w:t>
              </w:r>
            </w:hyperlink>
            <w:r w:rsidRPr="00D03487">
              <w:t xml:space="preserve">/folgender </w:t>
            </w:r>
            <w:hyperlink w:anchor="ProduktspezifikationTechnischeUnter" w:history="1">
              <w:r w:rsidRPr="00D03487">
                <w:rPr>
                  <w:rStyle w:val="Hyperlink"/>
                  <w:u w:val="none"/>
                </w:rPr>
                <w:t>Produktspezifikationen</w:t>
              </w:r>
            </w:hyperlink>
            <w:r w:rsidRPr="00D03487">
              <w:t xml:space="preserve"> [Name der zu schützenden Angabe] unter der aufschiebenden Bedingung, dass</w:t>
            </w:r>
          </w:p>
          <w:p w:rsidR="004F32AC" w:rsidRPr="00D03487" w:rsidRDefault="00432D7C" w:rsidP="004F32AC">
            <w:pPr>
              <w:pStyle w:val="Listenabsatz"/>
              <w:numPr>
                <w:ilvl w:val="0"/>
                <w:numId w:val="16"/>
              </w:numPr>
            </w:pPr>
            <w:r>
              <w:t>die Veröffentlichung der</w:t>
            </w:r>
            <w:r w:rsidR="004F32AC" w:rsidRPr="00D03487">
              <w:t xml:space="preserve"> Eintragung des Namens in das Register gemäß Art</w:t>
            </w:r>
            <w:r w:rsidR="00FF79B3" w:rsidRPr="00D03487">
              <w:t>ikel</w:t>
            </w:r>
            <w:r w:rsidR="004F32AC" w:rsidRPr="00D03487">
              <w:t xml:space="preserve"> 11* oder 22** der Verordnung</w:t>
            </w:r>
            <w:r w:rsidR="00EF201B" w:rsidRPr="00D03487">
              <w:t xml:space="preserve"> (EU) Nr. 1151/2012 erfolgt und</w:t>
            </w:r>
          </w:p>
          <w:p w:rsidR="004F32AC" w:rsidRPr="00D03487" w:rsidRDefault="004F32AC" w:rsidP="004F32AC">
            <w:pPr>
              <w:pStyle w:val="Listenabsatz"/>
              <w:numPr>
                <w:ilvl w:val="0"/>
                <w:numId w:val="16"/>
              </w:numPr>
            </w:pPr>
            <w:r w:rsidRPr="00D03487">
              <w:t xml:space="preserve">die Eintragung des Namens in das Register durch die </w:t>
            </w:r>
            <w:hyperlink w:anchor="Kontrollstelle" w:history="1">
              <w:r w:rsidR="00A23117" w:rsidRPr="00D03487">
                <w:rPr>
                  <w:rStyle w:val="Hyperlink"/>
                  <w:u w:val="none"/>
                </w:rPr>
                <w:t>Kontrollstelle</w:t>
              </w:r>
            </w:hyperlink>
            <w:r w:rsidRPr="00D03487">
              <w:t xml:space="preserve"> an den Landeshauptmann unverzüglich angezeigt wird.</w:t>
            </w:r>
          </w:p>
          <w:p w:rsidR="004F32AC" w:rsidRPr="00AA043B" w:rsidRDefault="004F32AC" w:rsidP="004F32AC">
            <w:r w:rsidRPr="00D03487">
              <w:t>Rechtsgrundlage: § 4 Abs. 1 Z 2 des EU-Qualitätsregelungen-</w:t>
            </w:r>
            <w:r w:rsidRPr="00AA043B">
              <w:t>Durchführungsgesetz (EU-QuaDG), BGBl. I Nr.</w:t>
            </w:r>
            <w:r w:rsidR="00EF201B" w:rsidRPr="00AA043B">
              <w:t xml:space="preserve"> </w:t>
            </w:r>
            <w:r w:rsidRPr="00AA043B">
              <w:t>130/2015 in Verbindung mit der Verordnung (EU) Nr. 1151/2012 über Qualitätsregelungen für Agrarerzeugnisse und Lebensmittel“</w:t>
            </w:r>
          </w:p>
          <w:p w:rsidR="004F32AC" w:rsidRPr="00AA043B" w:rsidRDefault="004F32AC" w:rsidP="004F32AC">
            <w:pPr>
              <w:rPr>
                <w:sz w:val="14"/>
              </w:rPr>
            </w:pPr>
            <w:r w:rsidRPr="00AA043B">
              <w:rPr>
                <w:sz w:val="14"/>
              </w:rPr>
              <w:t>* Register der geschützten Ursprungsbezeichnungen und geschützten geografischen Angaben</w:t>
            </w:r>
          </w:p>
          <w:p w:rsidR="00FC0263" w:rsidRPr="00AA043B" w:rsidRDefault="004F32AC" w:rsidP="00AA043B">
            <w:pPr>
              <w:spacing w:before="0" w:after="240"/>
            </w:pPr>
            <w:r w:rsidRPr="00AA043B">
              <w:rPr>
                <w:sz w:val="14"/>
              </w:rPr>
              <w:t>** Register der garantiert traditionellen Spezialitäten</w:t>
            </w:r>
          </w:p>
        </w:tc>
      </w:tr>
    </w:tbl>
    <w:p w:rsidR="00E2383B" w:rsidRDefault="00FE59C8" w:rsidP="00335EEF">
      <w:pPr>
        <w:pStyle w:val="berschrift1"/>
      </w:pPr>
      <w:bookmarkStart w:id="21" w:name="_Toc462917700"/>
      <w:r>
        <w:t>Übertragene Aufgaben</w:t>
      </w:r>
      <w:bookmarkEnd w:id="21"/>
    </w:p>
    <w:p w:rsidR="007D36E9" w:rsidRPr="00D03487" w:rsidRDefault="007D36E9" w:rsidP="007D36E9">
      <w:r>
        <w:t xml:space="preserve">Unternehmen, deren </w:t>
      </w:r>
      <w:r w:rsidRPr="00D03487">
        <w:t xml:space="preserve">Aufgabenwahrnehmung mit der Durchführung von Verwaltungsverfahren verbunden ist, sind gemäß § 4 EU-QuaDG von der Zulassung als </w:t>
      </w:r>
      <w:hyperlink w:anchor="Kontrollstelle" w:history="1">
        <w:r w:rsidR="00A23117" w:rsidRPr="00D03487">
          <w:rPr>
            <w:rStyle w:val="Hyperlink"/>
            <w:u w:val="none"/>
          </w:rPr>
          <w:t>Kontrollstelle</w:t>
        </w:r>
      </w:hyperlink>
      <w:r w:rsidR="00A23117" w:rsidRPr="00D03487">
        <w:t xml:space="preserve"> </w:t>
      </w:r>
      <w:r w:rsidRPr="00D03487">
        <w:t>ausgeschlossen.</w:t>
      </w:r>
    </w:p>
    <w:p w:rsidR="007C7DFB" w:rsidRPr="00943268" w:rsidRDefault="00CC5BD5" w:rsidP="007D36E9">
      <w:r w:rsidRPr="00D03487">
        <w:t>Gemäß § 3 Abs. 2 EU-QuaDG sind d</w:t>
      </w:r>
      <w:r w:rsidR="00FC0263" w:rsidRPr="00D03487">
        <w:t xml:space="preserve">ie Aufgaben aufgrund der einschlägigen Verordnungen definiert (Kontrolle der Einhaltung der Anforderungen / </w:t>
      </w:r>
      <w:hyperlink w:anchor="ProduktspezifikationTechnischeUnter" w:history="1">
        <w:r w:rsidR="00FC0263" w:rsidRPr="00D03487">
          <w:rPr>
            <w:rStyle w:val="Hyperlink"/>
            <w:color w:val="auto"/>
            <w:u w:val="none"/>
          </w:rPr>
          <w:t xml:space="preserve">der </w:t>
        </w:r>
        <w:r w:rsidR="00FC0263" w:rsidRPr="00D03487">
          <w:rPr>
            <w:rStyle w:val="Hyperlink"/>
            <w:u w:val="none"/>
          </w:rPr>
          <w:t xml:space="preserve">technischen Unterlage </w:t>
        </w:r>
        <w:r w:rsidR="00FC0263" w:rsidRPr="00D03487">
          <w:rPr>
            <w:rStyle w:val="Hyperlink"/>
            <w:color w:val="auto"/>
            <w:u w:val="none"/>
          </w:rPr>
          <w:t>/</w:t>
        </w:r>
        <w:r w:rsidR="00FC0263" w:rsidRPr="00D03487">
          <w:rPr>
            <w:rStyle w:val="Hyperlink"/>
            <w:u w:val="none"/>
          </w:rPr>
          <w:t xml:space="preserve"> </w:t>
        </w:r>
        <w:r w:rsidR="00FC0263" w:rsidRPr="00D03487">
          <w:rPr>
            <w:rStyle w:val="Hyperlink"/>
            <w:color w:val="auto"/>
            <w:u w:val="none"/>
          </w:rPr>
          <w:t xml:space="preserve">der </w:t>
        </w:r>
        <w:r w:rsidR="00FC0263" w:rsidRPr="00D03487">
          <w:rPr>
            <w:rStyle w:val="Hyperlink"/>
            <w:u w:val="none"/>
          </w:rPr>
          <w:t>Produktspezifikation</w:t>
        </w:r>
      </w:hyperlink>
      <w:r w:rsidR="00FC0263" w:rsidRPr="00FC0263">
        <w:t>).</w:t>
      </w:r>
    </w:p>
    <w:p w:rsidR="0023410C" w:rsidRDefault="00244B10" w:rsidP="0023410C">
      <w:pPr>
        <w:pStyle w:val="berschrift1"/>
      </w:pPr>
      <w:bookmarkStart w:id="22" w:name="_Toc462917701"/>
      <w:r w:rsidRPr="007C7DFB">
        <w:t>Mitteilungs</w:t>
      </w:r>
      <w:r w:rsidR="0023410C" w:rsidRPr="007C7DFB">
        <w:t>pflichten</w:t>
      </w:r>
      <w:r w:rsidR="00357019" w:rsidRPr="007C7DFB">
        <w:t xml:space="preserve"> nach der Zulassung</w:t>
      </w:r>
      <w:bookmarkEnd w:id="22"/>
    </w:p>
    <w:p w:rsidR="00943268" w:rsidRDefault="00943268" w:rsidP="00943268">
      <w:pPr>
        <w:pStyle w:val="berschrift2"/>
      </w:pPr>
      <w:r>
        <w:t>Allgemein</w:t>
      </w:r>
    </w:p>
    <w:p w:rsidR="00C61BA2" w:rsidRPr="00D03487" w:rsidRDefault="002B6B98" w:rsidP="002B6B98">
      <w:r>
        <w:t>G</w:t>
      </w:r>
      <w:r w:rsidRPr="002B6B98">
        <w:t xml:space="preserve">emäß § 4 Abs. 8 </w:t>
      </w:r>
      <w:r w:rsidR="00E163E1">
        <w:t xml:space="preserve">EU-QuaDG </w:t>
      </w:r>
      <w:r w:rsidRPr="002B6B98">
        <w:t xml:space="preserve">hat </w:t>
      </w:r>
      <w:r w:rsidRPr="00D03487">
        <w:t xml:space="preserve">die </w:t>
      </w:r>
      <w:hyperlink w:anchor="Kontrollstelle" w:history="1">
        <w:r w:rsidR="00A23117" w:rsidRPr="00D03487">
          <w:rPr>
            <w:rStyle w:val="Hyperlink"/>
            <w:u w:val="none"/>
          </w:rPr>
          <w:t>Kontrollstelle</w:t>
        </w:r>
      </w:hyperlink>
      <w:r w:rsidR="00A23117" w:rsidRPr="00D03487">
        <w:t xml:space="preserve"> </w:t>
      </w:r>
      <w:r w:rsidRPr="00D03487">
        <w:t>dem Landeshauptmann jede wesentliche Änderung der für die Zulassung maßgeblichen Umstände</w:t>
      </w:r>
      <w:r w:rsidR="00C61BA2" w:rsidRPr="00D03487">
        <w:t>, z. B. betreffend</w:t>
      </w:r>
    </w:p>
    <w:p w:rsidR="00C61BA2" w:rsidRPr="00D03487" w:rsidRDefault="00C61BA2" w:rsidP="00C61BA2">
      <w:pPr>
        <w:pStyle w:val="Listenabsatz"/>
        <w:numPr>
          <w:ilvl w:val="0"/>
          <w:numId w:val="24"/>
        </w:numPr>
      </w:pPr>
      <w:r w:rsidRPr="00D03487">
        <w:t>Kontaktinformationen,</w:t>
      </w:r>
    </w:p>
    <w:p w:rsidR="00C61BA2" w:rsidRPr="00D03487" w:rsidRDefault="00C61BA2" w:rsidP="00C61BA2">
      <w:pPr>
        <w:pStyle w:val="Listenabsatz"/>
        <w:numPr>
          <w:ilvl w:val="0"/>
          <w:numId w:val="24"/>
        </w:numPr>
      </w:pPr>
      <w:r w:rsidRPr="00D03487">
        <w:t>Organisation</w:t>
      </w:r>
      <w:r w:rsidR="00E163E1">
        <w:t xml:space="preserve"> (Organigramm)</w:t>
      </w:r>
      <w:r w:rsidRPr="00D03487">
        <w:t xml:space="preserve">, </w:t>
      </w:r>
      <w:r w:rsidR="00E163E1">
        <w:t>Kontrollstellen</w:t>
      </w:r>
      <w:r w:rsidRPr="00D03487">
        <w:t>personal, Sitz, Standort</w:t>
      </w:r>
      <w:r w:rsidR="00E163E1">
        <w:t>(e)</w:t>
      </w:r>
      <w:r w:rsidRPr="00D03487">
        <w:t xml:space="preserve"> der </w:t>
      </w:r>
      <w:hyperlink w:anchor="Kontrollstelle" w:history="1">
        <w:r w:rsidR="00A23117" w:rsidRPr="00D03487">
          <w:rPr>
            <w:rStyle w:val="Hyperlink"/>
            <w:u w:val="none"/>
          </w:rPr>
          <w:t>Kontrollstelle</w:t>
        </w:r>
      </w:hyperlink>
      <w:r w:rsidRPr="00D03487">
        <w:t>,</w:t>
      </w:r>
    </w:p>
    <w:p w:rsidR="00E163E1" w:rsidRDefault="00C61BA2" w:rsidP="00C61BA2">
      <w:pPr>
        <w:pStyle w:val="Listenabsatz"/>
        <w:numPr>
          <w:ilvl w:val="0"/>
          <w:numId w:val="24"/>
        </w:numPr>
      </w:pPr>
      <w:r w:rsidRPr="00D03487">
        <w:t xml:space="preserve">wesentliche </w:t>
      </w:r>
      <w:r w:rsidR="00E163E1">
        <w:t>Verfahren und Regelungen</w:t>
      </w:r>
      <w:r w:rsidRPr="00D03487">
        <w:t xml:space="preserve"> (z. B. </w:t>
      </w:r>
      <w:r w:rsidR="00E163E1">
        <w:t>Standardkontrollverfahren, Risikoanalyse und jährliche Risikobewertung, Kompetenzmanagement, etc.</w:t>
      </w:r>
      <w:r w:rsidR="00E163E1" w:rsidRPr="00D03487">
        <w:t>)</w:t>
      </w:r>
    </w:p>
    <w:p w:rsidR="00C61BA2" w:rsidRPr="00D03487" w:rsidRDefault="00AE45D4" w:rsidP="00C61BA2">
      <w:pPr>
        <w:pStyle w:val="Listenabsatz"/>
        <w:numPr>
          <w:ilvl w:val="0"/>
          <w:numId w:val="24"/>
        </w:numPr>
      </w:pPr>
      <w:hyperlink w:anchor="Standardkontrollverfahren" w:history="1">
        <w:r w:rsidR="00C61BA2" w:rsidRPr="00E163E1">
          <w:rPr>
            <w:rStyle w:val="Hyperlink"/>
            <w:u w:val="none"/>
          </w:rPr>
          <w:t>Kontrollprogramm</w:t>
        </w:r>
      </w:hyperlink>
      <w:r w:rsidR="00C61BA2" w:rsidRPr="00D03487">
        <w:t xml:space="preserve"> (z. B. Wechsel zwischen externer Kontrolle und Eigenkontrollsystem)</w:t>
      </w:r>
      <w:r w:rsidR="00E451D3">
        <w:t xml:space="preserve"> sowie</w:t>
      </w:r>
    </w:p>
    <w:p w:rsidR="002B6B98" w:rsidRPr="00D03487" w:rsidRDefault="00432D7C" w:rsidP="00C61BA2">
      <w:r>
        <w:t>jedenfalls</w:t>
      </w:r>
      <w:r w:rsidR="002B6B98" w:rsidRPr="00D03487">
        <w:t xml:space="preserve"> Änderungen der </w:t>
      </w:r>
      <w:hyperlink w:anchor="Akkreditierung" w:history="1">
        <w:r w:rsidR="0027620B" w:rsidRPr="00D03487">
          <w:rPr>
            <w:rStyle w:val="Hyperlink"/>
            <w:u w:val="none"/>
          </w:rPr>
          <w:t>Akkreditierung</w:t>
        </w:r>
      </w:hyperlink>
      <w:r w:rsidR="002B6B98" w:rsidRPr="00D03487">
        <w:t>, unverzüglich schriftlich mitzuteilen.</w:t>
      </w:r>
    </w:p>
    <w:p w:rsidR="002B6B98" w:rsidRPr="00D03487" w:rsidRDefault="002B6B98" w:rsidP="002B6B98">
      <w:r w:rsidRPr="00D03487">
        <w:t xml:space="preserve">Gemäß § 3 Abs. 3 </w:t>
      </w:r>
      <w:r w:rsidR="00E163E1">
        <w:t xml:space="preserve">EU-QuaDG </w:t>
      </w:r>
      <w:r w:rsidRPr="00D03487">
        <w:t xml:space="preserve">hat die </w:t>
      </w:r>
      <w:hyperlink w:anchor="Kontrollstelle" w:history="1">
        <w:r w:rsidR="00A23117" w:rsidRPr="00D03487">
          <w:rPr>
            <w:rStyle w:val="Hyperlink"/>
            <w:u w:val="none"/>
          </w:rPr>
          <w:t>Kontrollstelle</w:t>
        </w:r>
      </w:hyperlink>
      <w:r w:rsidR="00A23117" w:rsidRPr="00D03487">
        <w:t xml:space="preserve"> </w:t>
      </w:r>
      <w:r w:rsidRPr="00D03487">
        <w:t>dem Landeshauptmann unaufgefordert den von der Akkreditierungsstelle aktuell ausgestellten Bescheid und die jeweils aktuellen Begutachtungsberichte über die regelmäßige Evaluierung vor Ort, die Überwachung und die mehrjährige Wiederbewertung ihrer Tätigkeiten durch die Akkreditierungsstelle vorzulegen.</w:t>
      </w:r>
    </w:p>
    <w:p w:rsidR="002B6B98" w:rsidRDefault="002B6B98" w:rsidP="002B6B98">
      <w:r w:rsidRPr="00D03487">
        <w:t xml:space="preserve">Gemäß § 6 Abs. 2 </w:t>
      </w:r>
      <w:r w:rsidR="00C61BA2" w:rsidRPr="00D03487">
        <w:t xml:space="preserve">EU-QuaDG </w:t>
      </w:r>
      <w:r w:rsidRPr="00D03487">
        <w:t xml:space="preserve">ist von den </w:t>
      </w:r>
      <w:hyperlink w:anchor="Kontrollstelle" w:history="1">
        <w:r w:rsidR="00A23117" w:rsidRPr="00D03487">
          <w:rPr>
            <w:rStyle w:val="Hyperlink"/>
            <w:u w:val="none"/>
          </w:rPr>
          <w:t>Kontrollstelle</w:t>
        </w:r>
      </w:hyperlink>
      <w:r w:rsidR="00A23117" w:rsidRPr="00D03487">
        <w:t>n</w:t>
      </w:r>
      <w:r w:rsidR="00A23117">
        <w:t xml:space="preserve"> </w:t>
      </w:r>
      <w:r w:rsidRPr="002B6B98">
        <w:t xml:space="preserve">bis zum 1. März des Folgejahres dem Landeshauptmann </w:t>
      </w:r>
      <w:r>
        <w:t>ein Tätigkeitsbericht über das abgelaufene Jahr zu übermitteln.</w:t>
      </w:r>
      <w:r w:rsidR="00C65D8F">
        <w:t xml:space="preserve"> Der </w:t>
      </w:r>
      <w:r w:rsidR="008F5BC2">
        <w:t>Landeshauptmann</w:t>
      </w:r>
      <w:r w:rsidR="00C65D8F">
        <w:t xml:space="preserve"> </w:t>
      </w:r>
      <w:r w:rsidR="008F5BC2">
        <w:t>übermittelt den Tätigkeitsbericht bis zum 31. März des Folgejahres der Geschäftsstelle in der Agentur.</w:t>
      </w:r>
    </w:p>
    <w:p w:rsidR="00E163E1" w:rsidRDefault="00BD5759" w:rsidP="002B6B98">
      <w:r>
        <w:t>Gemäß § 8 Abs. 1 EU-Qua</w:t>
      </w:r>
      <w:r w:rsidR="00E163E1">
        <w:t>DG ist der Landeshauptmann über</w:t>
      </w:r>
    </w:p>
    <w:p w:rsidR="00E163E1" w:rsidRDefault="00E163E1" w:rsidP="00E163E1">
      <w:pPr>
        <w:pStyle w:val="Listenabsatz"/>
        <w:numPr>
          <w:ilvl w:val="0"/>
          <w:numId w:val="27"/>
        </w:numPr>
      </w:pPr>
      <w:r>
        <w:t xml:space="preserve">Unternehmer </w:t>
      </w:r>
      <w:r w:rsidR="00BD5759">
        <w:t xml:space="preserve">gemäß </w:t>
      </w:r>
      <w:r w:rsidR="00BD5759" w:rsidRPr="00BD5759">
        <w:t>Art</w:t>
      </w:r>
      <w:r w:rsidR="00BD5759">
        <w:t>ikel</w:t>
      </w:r>
      <w:r w:rsidR="00BD5759" w:rsidRPr="00BD5759">
        <w:t xml:space="preserve"> 28 der </w:t>
      </w:r>
      <w:r w:rsidR="00BD5759">
        <w:t>VO</w:t>
      </w:r>
      <w:r>
        <w:t xml:space="preserve"> (EG) Nr. 834/2007 und</w:t>
      </w:r>
    </w:p>
    <w:p w:rsidR="00E163E1" w:rsidRDefault="00E163E1" w:rsidP="00E163E1">
      <w:pPr>
        <w:pStyle w:val="Listenabsatz"/>
        <w:numPr>
          <w:ilvl w:val="0"/>
          <w:numId w:val="27"/>
        </w:numPr>
      </w:pPr>
      <w:r>
        <w:t xml:space="preserve">Unternehmer, </w:t>
      </w:r>
      <w:r w:rsidR="00BD5759" w:rsidRPr="00BD5759">
        <w:t xml:space="preserve">die geschützte eingetragene Erzeugnisse gemäß den </w:t>
      </w:r>
      <w:r w:rsidR="00BD5759">
        <w:t>VO</w:t>
      </w:r>
      <w:r w:rsidR="00BD5759" w:rsidRPr="00BD5759">
        <w:t xml:space="preserve"> (EG) Nr. 110/2008 oder (EU) Nr. 1151/2012 herstellen,</w:t>
      </w:r>
    </w:p>
    <w:p w:rsidR="00BD5759" w:rsidRDefault="00BD5759" w:rsidP="00E163E1">
      <w:r>
        <w:t>die</w:t>
      </w:r>
      <w:r w:rsidRPr="00BD5759">
        <w:t xml:space="preserve"> ihre Tätigkeit vor dem Inverkehrbringen der Kontrolle gemäß § 3 Abs. 2 </w:t>
      </w:r>
      <w:r>
        <w:t xml:space="preserve">EU-QuaDG </w:t>
      </w:r>
      <w:r w:rsidRPr="00BD5759">
        <w:t>unterstellen</w:t>
      </w:r>
      <w:r>
        <w:t>, zu informieren.</w:t>
      </w:r>
    </w:p>
    <w:p w:rsidR="00943268" w:rsidRPr="00943268" w:rsidRDefault="00943268" w:rsidP="00943268">
      <w:pPr>
        <w:pStyle w:val="berschrift2"/>
      </w:pPr>
      <w:r>
        <w:t>Spezifisch</w:t>
      </w:r>
    </w:p>
    <w:p w:rsidR="00943268" w:rsidRDefault="00943268" w:rsidP="00943268">
      <w:pPr>
        <w:pStyle w:val="berschrift3"/>
        <w:rPr>
          <w:szCs w:val="20"/>
        </w:rPr>
      </w:pPr>
      <w:r>
        <w:rPr>
          <w:szCs w:val="20"/>
        </w:rPr>
        <w:t>Biologische Produktion</w:t>
      </w:r>
    </w:p>
    <w:p w:rsidR="00C61BA2" w:rsidRDefault="00C61BA2" w:rsidP="00C61BA2">
      <w:r>
        <w:t>Im Rahmen des Tätigkeitsberichtes gemäß § 6 Abs. 2 EU-QuaDG sind die Daten über die biologische Produktion gemäß Artikel 92f der VO (EG) Nr. 889/2008</w:t>
      </w:r>
      <w:r w:rsidR="00451D2B">
        <w:t xml:space="preserve">, die Daten zwecks </w:t>
      </w:r>
      <w:r w:rsidR="00C9483B">
        <w:t>Übermittlung</w:t>
      </w:r>
      <w:r w:rsidR="00451D2B">
        <w:t xml:space="preserve"> des Jahresberichts gemäß Artikel 44 der VO (EG) Nr. 882/2004 sowie die statistischen Angaben gemäß Artikel 93 der VO (EG) Nr. 889/2008 </w:t>
      </w:r>
      <w:r>
        <w:t>unter der Verwendung der Vorlagen, die im Kontrollausschuss festgelegt w</w:t>
      </w:r>
      <w:r w:rsidR="00E163E1">
        <w:t>u</w:t>
      </w:r>
      <w:r>
        <w:t>rden</w:t>
      </w:r>
      <w:r w:rsidR="00451D2B">
        <w:t>, zu übermitteln</w:t>
      </w:r>
      <w:r>
        <w:t>.</w:t>
      </w:r>
    </w:p>
    <w:p w:rsidR="00C9483B" w:rsidRPr="00D03487" w:rsidRDefault="00C9483B" w:rsidP="00C9483B">
      <w:r w:rsidRPr="00C9483B">
        <w:t xml:space="preserve">Die Mitteilungspflichten </w:t>
      </w:r>
      <w:r w:rsidRPr="00D03487">
        <w:t xml:space="preserve">zwischen </w:t>
      </w:r>
      <w:hyperlink w:anchor="BIOKontrollstelle" w:history="1">
        <w:r w:rsidR="00A23117" w:rsidRPr="00D03487">
          <w:rPr>
            <w:rStyle w:val="Hyperlink"/>
            <w:u w:val="none"/>
          </w:rPr>
          <w:t>Kontrollstelle</w:t>
        </w:r>
      </w:hyperlink>
      <w:r w:rsidR="00A23117" w:rsidRPr="00D03487">
        <w:t xml:space="preserve">n </w:t>
      </w:r>
      <w:r w:rsidRPr="00D03487">
        <w:t xml:space="preserve">und den </w:t>
      </w:r>
      <w:hyperlink w:anchor="BIOzuständigeBehörde" w:history="1">
        <w:r w:rsidRPr="00D03487">
          <w:rPr>
            <w:rStyle w:val="Hyperlink"/>
            <w:u w:val="none"/>
          </w:rPr>
          <w:t>zuständigen Behörden</w:t>
        </w:r>
      </w:hyperlink>
      <w:r w:rsidRPr="00D03487">
        <w:t xml:space="preserve"> im Verdachtsfalle oder bei Feststellung von Verstößen bzw. Unregelmäßigkeiten </w:t>
      </w:r>
      <w:r w:rsidR="00E163E1">
        <w:t>sind</w:t>
      </w:r>
      <w:r w:rsidRPr="00D03487">
        <w:t xml:space="preserve"> im Verfahren für den Informationsaustausch beschrieben.</w:t>
      </w:r>
    </w:p>
    <w:p w:rsidR="00C65D8F" w:rsidRDefault="00C65D8F" w:rsidP="00C65D8F">
      <w:r w:rsidRPr="00D03487">
        <w:t xml:space="preserve">Mit der kommentierten Fassung zur VO (EG) Nr. 889/2008 des BMGF (Fassung 102013) wurde klargestellt, dass die </w:t>
      </w:r>
      <w:hyperlink w:anchor="BIOKontrollstelle" w:history="1">
        <w:r w:rsidR="00A23117" w:rsidRPr="00D03487">
          <w:rPr>
            <w:rStyle w:val="Hyperlink"/>
            <w:u w:val="none"/>
          </w:rPr>
          <w:t>Kontrollstelle</w:t>
        </w:r>
      </w:hyperlink>
      <w:r w:rsidR="00A23117" w:rsidRPr="00D03487">
        <w:t xml:space="preserve">n </w:t>
      </w:r>
      <w:r w:rsidRPr="00D03487">
        <w:t>dem</w:t>
      </w:r>
      <w:r>
        <w:t xml:space="preserve"> Landeshauptmann monatlich (bis 15. </w:t>
      </w:r>
      <w:r w:rsidR="00E70CEE">
        <w:t>j</w:t>
      </w:r>
      <w:r>
        <w:t>. M.) die neuen Kontrollverträge und Kündigungen bekanntzugeben haben.</w:t>
      </w:r>
    </w:p>
    <w:p w:rsidR="00C65D8F" w:rsidRDefault="00C65D8F" w:rsidP="00C65D8F">
      <w:r>
        <w:t>Weitere Mitteilungspflichten ergeben sich aufgrund des Erlasses des BMGF über „Meldungen von Verstößen an die AMA“ (GZ BMG-75340/0018-II/B/13a/2015).</w:t>
      </w:r>
    </w:p>
    <w:p w:rsidR="00943268" w:rsidRDefault="00AE45D4" w:rsidP="00943268">
      <w:pPr>
        <w:pStyle w:val="berschrift3"/>
      </w:pPr>
      <w:hyperlink w:anchor="Qualitätsangaben" w:history="1">
        <w:r w:rsidR="00943268" w:rsidRPr="00D03487">
          <w:rPr>
            <w:rStyle w:val="Hyperlink"/>
            <w:u w:val="none"/>
          </w:rPr>
          <w:t>Qualitätsangaben</w:t>
        </w:r>
      </w:hyperlink>
      <w:r w:rsidR="00943268">
        <w:t xml:space="preserve"> </w:t>
      </w:r>
      <w:r w:rsidR="00943268" w:rsidRPr="00E11028">
        <w:t>(ggA, gU, gtS, gA Spirituosen)</w:t>
      </w:r>
    </w:p>
    <w:p w:rsidR="00451D2B" w:rsidRPr="00451D2B" w:rsidRDefault="00451D2B" w:rsidP="00451D2B">
      <w:r w:rsidRPr="00451D2B">
        <w:t xml:space="preserve">Im Rahmen des Tätigkeitsberichtes gemäß § 6 Abs. 2 EU-QuaDG sind die Daten zwecks </w:t>
      </w:r>
      <w:r w:rsidR="00C9483B">
        <w:t>Übermittlung</w:t>
      </w:r>
      <w:r w:rsidRPr="00451D2B">
        <w:t xml:space="preserve"> des Jahresberichts gemäß Artikel 44 der VO (EG) Nr. 882/2004</w:t>
      </w:r>
      <w:r w:rsidR="00C9483B">
        <w:t xml:space="preserve"> unter der Verwendung der Vorlagen, die im Kontrollausschuss festgelegt w</w:t>
      </w:r>
      <w:r w:rsidR="00E163E1">
        <w:t>u</w:t>
      </w:r>
      <w:r w:rsidR="00C9483B">
        <w:t>rden, zu übermitteln.</w:t>
      </w:r>
    </w:p>
    <w:p w:rsidR="00A6229D" w:rsidRDefault="00A6229D" w:rsidP="00A6229D">
      <w:pPr>
        <w:pStyle w:val="Kapitel"/>
      </w:pPr>
      <w:r w:rsidRPr="00C856A6">
        <w:t>Aufzeichnungen</w:t>
      </w:r>
    </w:p>
    <w:p w:rsidR="008F5BC2" w:rsidRPr="00E70CEE" w:rsidRDefault="00B407CB" w:rsidP="00F24D9C">
      <w:pPr>
        <w:tabs>
          <w:tab w:val="left" w:pos="227"/>
        </w:tabs>
        <w:ind w:left="227" w:hanging="227"/>
      </w:pPr>
      <w:r w:rsidRPr="00E70CEE">
        <w:t>-</w:t>
      </w:r>
      <w:r w:rsidRPr="00E70CEE">
        <w:tab/>
      </w:r>
      <w:r w:rsidR="008F5BC2" w:rsidRPr="00E70CEE">
        <w:t>Vorzulegende Unterlagen im Zuge des Antragsverfahrens</w:t>
      </w:r>
      <w:r w:rsidR="00E451D3" w:rsidRPr="00E70CEE">
        <w:t xml:space="preserve"> (siehe Kapitel 2)</w:t>
      </w:r>
    </w:p>
    <w:p w:rsidR="00B407CB" w:rsidRPr="00E70CEE" w:rsidRDefault="008F5BC2" w:rsidP="00F24D9C">
      <w:pPr>
        <w:tabs>
          <w:tab w:val="left" w:pos="227"/>
        </w:tabs>
        <w:ind w:left="227" w:hanging="227"/>
      </w:pPr>
      <w:r w:rsidRPr="00E70CEE">
        <w:t>-</w:t>
      </w:r>
      <w:r w:rsidRPr="00E70CEE">
        <w:tab/>
      </w:r>
      <w:r w:rsidR="00E451D3" w:rsidRPr="00E70CEE">
        <w:t>Zulassungsb</w:t>
      </w:r>
      <w:r w:rsidRPr="00E70CEE">
        <w:t>escheid</w:t>
      </w:r>
      <w:r w:rsidR="00E451D3" w:rsidRPr="00E70CEE">
        <w:t xml:space="preserve"> (siehe Kapitel 3)</w:t>
      </w:r>
    </w:p>
    <w:p w:rsidR="008F5BC2" w:rsidRPr="00E70CEE" w:rsidRDefault="008F5BC2" w:rsidP="00F24D9C">
      <w:pPr>
        <w:tabs>
          <w:tab w:val="left" w:pos="227"/>
        </w:tabs>
        <w:ind w:left="227" w:hanging="227"/>
      </w:pPr>
      <w:r w:rsidRPr="00E70CEE">
        <w:t>-</w:t>
      </w:r>
      <w:r w:rsidRPr="00E70CEE">
        <w:tab/>
      </w:r>
      <w:r w:rsidR="00E451D3" w:rsidRPr="00E70CEE">
        <w:t xml:space="preserve">Liste der </w:t>
      </w:r>
      <w:hyperlink w:anchor="Kontrollstelle" w:history="1">
        <w:r w:rsidR="00E451D3" w:rsidRPr="00D03487">
          <w:rPr>
            <w:rStyle w:val="Hyperlink"/>
            <w:u w:val="none"/>
          </w:rPr>
          <w:t>Kontrollstelle</w:t>
        </w:r>
      </w:hyperlink>
      <w:r w:rsidR="00E451D3" w:rsidRPr="00E70CEE">
        <w:t>n (siehe Kapitel 3.1)</w:t>
      </w:r>
      <w:r w:rsidR="00E163E1">
        <w:t xml:space="preserve">, Standort: </w:t>
      </w:r>
      <w:hyperlink r:id="rId9" w:history="1">
        <w:r w:rsidR="00E163E1" w:rsidRPr="00A1131A">
          <w:rPr>
            <w:rStyle w:val="Hyperlink"/>
          </w:rPr>
          <w:t>https://www.verbrauchergesundheit.gv.at/</w:t>
        </w:r>
      </w:hyperlink>
    </w:p>
    <w:p w:rsidR="00E451D3" w:rsidRPr="00E70CEE" w:rsidRDefault="008F5BC2" w:rsidP="00E451D3">
      <w:pPr>
        <w:tabs>
          <w:tab w:val="left" w:pos="227"/>
        </w:tabs>
        <w:spacing w:line="360" w:lineRule="auto"/>
        <w:ind w:left="227" w:hanging="227"/>
      </w:pPr>
      <w:r w:rsidRPr="00E70CEE">
        <w:t>-</w:t>
      </w:r>
      <w:r w:rsidRPr="00E70CEE">
        <w:tab/>
      </w:r>
      <w:r w:rsidR="00E451D3" w:rsidRPr="00E70CEE">
        <w:t xml:space="preserve">Mitteilungen und Berichte an die </w:t>
      </w:r>
      <w:hyperlink w:anchor="zuständigeBehörde" w:history="1">
        <w:r w:rsidR="00E451D3" w:rsidRPr="00D03487">
          <w:rPr>
            <w:rStyle w:val="Hyperlink"/>
            <w:u w:val="none"/>
          </w:rPr>
          <w:t>zuständige Behörde</w:t>
        </w:r>
      </w:hyperlink>
      <w:r w:rsidR="00E451D3" w:rsidRPr="00E70CEE">
        <w:t xml:space="preserve"> (siehe Kapitel 5)</w:t>
      </w:r>
    </w:p>
    <w:p w:rsidR="000F50F3" w:rsidRPr="00B6648A" w:rsidRDefault="00FE59C8" w:rsidP="000F50F3">
      <w:pPr>
        <w:pStyle w:val="Kapitel"/>
      </w:pPr>
      <w:r>
        <w:t xml:space="preserve">Mitgeltende </w:t>
      </w:r>
      <w:r w:rsidR="000F50F3" w:rsidRPr="00B6648A">
        <w:t>Dokumente</w:t>
      </w:r>
    </w:p>
    <w:p w:rsidR="005957CA" w:rsidRDefault="005957CA" w:rsidP="005A5D58">
      <w:pPr>
        <w:pStyle w:val="SpalteTtigkeit"/>
        <w:numPr>
          <w:ilvl w:val="0"/>
          <w:numId w:val="0"/>
        </w:numPr>
        <w:tabs>
          <w:tab w:val="left" w:pos="227"/>
        </w:tabs>
        <w:ind w:left="227" w:hanging="227"/>
      </w:pPr>
      <w:r>
        <w:t>-</w:t>
      </w:r>
      <w:r>
        <w:tab/>
      </w:r>
      <w:r w:rsidR="00FD7FED">
        <w:t xml:space="preserve">VA_0001: </w:t>
      </w:r>
      <w:r>
        <w:t>Verfahren für den Informationsaustausch</w:t>
      </w:r>
    </w:p>
    <w:p w:rsidR="002536D1" w:rsidRDefault="002536D1" w:rsidP="005A5D58">
      <w:pPr>
        <w:pStyle w:val="SpalteTtigkeit"/>
        <w:numPr>
          <w:ilvl w:val="0"/>
          <w:numId w:val="0"/>
        </w:numPr>
        <w:tabs>
          <w:tab w:val="left" w:pos="227"/>
        </w:tabs>
        <w:ind w:left="227" w:hanging="227"/>
      </w:pPr>
      <w:r>
        <w:t>-</w:t>
      </w:r>
      <w:r>
        <w:tab/>
      </w:r>
      <w:r w:rsidR="00451D2B">
        <w:t>Vorlagen für die Erstellung des Tätigkeitsberichtes gemäß § 6 Abs. 2 EU-QuaDG</w:t>
      </w:r>
    </w:p>
    <w:p w:rsidR="00794F30" w:rsidRDefault="00794F30" w:rsidP="00794F30">
      <w:pPr>
        <w:pStyle w:val="Kapitel"/>
      </w:pPr>
      <w:r>
        <w:t>Rechtsvorschriften</w:t>
      </w:r>
    </w:p>
    <w:p w:rsidR="00794F30" w:rsidRDefault="00794F30" w:rsidP="00794F30">
      <w:r>
        <w:t>Die Rechtsvorschriften iZm der Zulassung der Kontrollstellen ergeben sich aus dem EU-Qualitäts-regelungen-Durchführungsgesetz, der Verordnung (EG) Nr. 882/2004 und</w:t>
      </w:r>
    </w:p>
    <w:p w:rsidR="00794F30" w:rsidRDefault="00794F30" w:rsidP="00794F30">
      <w:pPr>
        <w:pStyle w:val="Listenabsatz"/>
        <w:numPr>
          <w:ilvl w:val="0"/>
          <w:numId w:val="3"/>
        </w:numPr>
      </w:pPr>
      <w:r>
        <w:t>für die biologische Produktion aus</w:t>
      </w:r>
    </w:p>
    <w:p w:rsidR="00794F30" w:rsidRDefault="00794F30" w:rsidP="00794F30">
      <w:pPr>
        <w:pStyle w:val="Listenabsatz"/>
        <w:numPr>
          <w:ilvl w:val="1"/>
          <w:numId w:val="3"/>
        </w:numPr>
      </w:pPr>
      <w:r>
        <w:t>der Verordnung (EG) Nr. 834/2007,</w:t>
      </w:r>
    </w:p>
    <w:p w:rsidR="00794F30" w:rsidRDefault="00794F30" w:rsidP="00794F30">
      <w:pPr>
        <w:pStyle w:val="Listenabsatz"/>
        <w:numPr>
          <w:ilvl w:val="1"/>
          <w:numId w:val="3"/>
        </w:numPr>
      </w:pPr>
      <w:r>
        <w:t>der Durchführungsverordnung (EG) Nr. 889/2008,</w:t>
      </w:r>
    </w:p>
    <w:p w:rsidR="00794F30" w:rsidRDefault="00794F30" w:rsidP="00794F30">
      <w:pPr>
        <w:pStyle w:val="Listenabsatz"/>
        <w:numPr>
          <w:ilvl w:val="1"/>
          <w:numId w:val="3"/>
        </w:numPr>
      </w:pPr>
      <w:r>
        <w:t>der Verordnung (EG) Nr. 1235/2008,</w:t>
      </w:r>
    </w:p>
    <w:p w:rsidR="00794F30" w:rsidRDefault="00794F30" w:rsidP="00794F30">
      <w:pPr>
        <w:pStyle w:val="Listenabsatz"/>
        <w:numPr>
          <w:ilvl w:val="0"/>
          <w:numId w:val="6"/>
        </w:numPr>
      </w:pPr>
      <w:r>
        <w:t>für die Qualitätsregelungen (geschützte geografische Angaben, geschützte Ursprungsbezeichnungen, garantiert traditionelle Spezialitäten) aus der Verordnung (EU) Nr. 1151/2012,</w:t>
      </w:r>
    </w:p>
    <w:p w:rsidR="00794F30" w:rsidRDefault="00794F30" w:rsidP="00794F30">
      <w:pPr>
        <w:pStyle w:val="Listenabsatz"/>
        <w:numPr>
          <w:ilvl w:val="0"/>
          <w:numId w:val="6"/>
        </w:numPr>
      </w:pPr>
      <w:r>
        <w:t>für den Schutz geografischer Angaben für Spirituosen aus der Verordnung (EG) Nr. 110/2008,</w:t>
      </w:r>
    </w:p>
    <w:p w:rsidR="00794F30" w:rsidRDefault="00794F30" w:rsidP="00794F30">
      <w:r>
        <w:t>in der jeweils geltenden Fassung.</w:t>
      </w:r>
    </w:p>
    <w:p w:rsidR="00A6229D" w:rsidRPr="00B6648A" w:rsidRDefault="005F5C35" w:rsidP="00A6229D">
      <w:pPr>
        <w:pStyle w:val="Kapitel"/>
      </w:pPr>
      <w:r>
        <w:t>externe Vorgabedokumente</w:t>
      </w:r>
    </w:p>
    <w:p w:rsidR="00E451D3" w:rsidRDefault="00E451D3" w:rsidP="00F24D9C">
      <w:pPr>
        <w:pStyle w:val="SpalteTtigkeit"/>
        <w:numPr>
          <w:ilvl w:val="0"/>
          <w:numId w:val="0"/>
        </w:numPr>
        <w:tabs>
          <w:tab w:val="left" w:pos="227"/>
        </w:tabs>
        <w:ind w:left="227" w:hanging="227"/>
      </w:pPr>
      <w:r>
        <w:t>-</w:t>
      </w:r>
      <w:r>
        <w:tab/>
        <w:t>Kommentierte Fassungen der VO (EG) Nr. 834/200</w:t>
      </w:r>
      <w:r w:rsidR="00327A86">
        <w:t>7 und der VO (EG) Nr. 889/2008,</w:t>
      </w:r>
      <w:r w:rsidR="00327A86">
        <w:br/>
      </w:r>
      <w:r>
        <w:t xml:space="preserve">Standort: </w:t>
      </w:r>
      <w:hyperlink r:id="rId10" w:history="1">
        <w:r w:rsidRPr="00160EBA">
          <w:rPr>
            <w:rStyle w:val="Hyperlink"/>
          </w:rPr>
          <w:t>https://www.verbrauchergesundheit.gv.at/lebensmittel/bio/komm_fassungen.html</w:t>
        </w:r>
      </w:hyperlink>
    </w:p>
    <w:p w:rsidR="00E451D3" w:rsidRDefault="00327A86" w:rsidP="00F24D9C">
      <w:pPr>
        <w:pStyle w:val="SpalteTtigkeit"/>
        <w:numPr>
          <w:ilvl w:val="0"/>
          <w:numId w:val="0"/>
        </w:numPr>
        <w:tabs>
          <w:tab w:val="left" w:pos="227"/>
        </w:tabs>
        <w:ind w:left="227" w:hanging="227"/>
      </w:pPr>
      <w:r>
        <w:t>-</w:t>
      </w:r>
      <w:r>
        <w:tab/>
        <w:t>Erlässe des BMGF,</w:t>
      </w:r>
      <w:r>
        <w:br/>
      </w:r>
      <w:r w:rsidR="00E451D3">
        <w:t xml:space="preserve">Standort: </w:t>
      </w:r>
      <w:hyperlink r:id="rId11" w:history="1">
        <w:r w:rsidR="00E451D3" w:rsidRPr="00160EBA">
          <w:rPr>
            <w:rStyle w:val="Hyperlink"/>
          </w:rPr>
          <w:t>https://www.verbrauchergesundheit.gv.at/lebensmittel/bio/bio_recht.html</w:t>
        </w:r>
      </w:hyperlink>
    </w:p>
    <w:p w:rsidR="00E163E1" w:rsidRDefault="00FC7368" w:rsidP="00E163E1">
      <w:pPr>
        <w:pStyle w:val="SpalteTtigkeit"/>
        <w:numPr>
          <w:ilvl w:val="0"/>
          <w:numId w:val="0"/>
        </w:numPr>
        <w:tabs>
          <w:tab w:val="left" w:pos="227"/>
        </w:tabs>
        <w:ind w:left="227" w:hanging="227"/>
      </w:pPr>
      <w:r>
        <w:t>-</w:t>
      </w:r>
      <w:r>
        <w:tab/>
      </w:r>
      <w:r w:rsidR="00E163E1">
        <w:t>Leitfaden zur Erstellung einer ausführlichen Beschreibung einer Produktspezifikation im Sinne der Verordnung (EU) Nr. 1151/2012 zum Zweck der Kontrolle und der Akkreditierung der Kontrollstellen,</w:t>
      </w:r>
      <w:r w:rsidR="00327A86">
        <w:br/>
      </w:r>
      <w:r w:rsidR="00E163E1">
        <w:t xml:space="preserve">Standort: </w:t>
      </w:r>
      <w:hyperlink r:id="rId12" w:history="1">
        <w:r w:rsidR="00E163E1" w:rsidRPr="00A1131A">
          <w:rPr>
            <w:rStyle w:val="Hyperlink"/>
          </w:rPr>
          <w:t>https://www.verbrauchergesundheit.gv.at/Lebensmittel/herkunft/herkunft.html</w:t>
        </w:r>
      </w:hyperlink>
    </w:p>
    <w:p w:rsidR="00E70CEE" w:rsidRPr="00E70CEE" w:rsidRDefault="002536D1" w:rsidP="00F24D9C">
      <w:pPr>
        <w:pStyle w:val="SpalteTtigkeit"/>
        <w:numPr>
          <w:ilvl w:val="0"/>
          <w:numId w:val="0"/>
        </w:numPr>
        <w:tabs>
          <w:tab w:val="left" w:pos="227"/>
        </w:tabs>
        <w:ind w:left="227" w:hanging="227"/>
      </w:pPr>
      <w:r>
        <w:t>-</w:t>
      </w:r>
      <w:r>
        <w:tab/>
      </w:r>
      <w:r w:rsidR="00E70CEE">
        <w:t xml:space="preserve">nationale </w:t>
      </w:r>
      <w:r w:rsidR="005A5D58">
        <w:t>Rechtsvorschriften</w:t>
      </w:r>
      <w:r w:rsidR="00327A86">
        <w:t>,</w:t>
      </w:r>
      <w:r w:rsidR="00327A86">
        <w:br/>
      </w:r>
      <w:r w:rsidR="00C67FAF" w:rsidRPr="005B73AF">
        <w:rPr>
          <w:lang w:val="de-DE"/>
        </w:rPr>
        <w:t xml:space="preserve">Standort: </w:t>
      </w:r>
      <w:hyperlink r:id="rId13" w:history="1">
        <w:r w:rsidR="00E70CEE" w:rsidRPr="00160EBA">
          <w:rPr>
            <w:rStyle w:val="Hyperlink"/>
          </w:rPr>
          <w:t>http://www.ris.bka.gv.at/</w:t>
        </w:r>
      </w:hyperlink>
    </w:p>
    <w:p w:rsidR="00C67FAF" w:rsidRDefault="00327A86" w:rsidP="00F24D9C">
      <w:pPr>
        <w:pStyle w:val="SpalteTtigkeit"/>
        <w:numPr>
          <w:ilvl w:val="0"/>
          <w:numId w:val="0"/>
        </w:numPr>
        <w:tabs>
          <w:tab w:val="left" w:pos="227"/>
        </w:tabs>
        <w:ind w:left="227" w:hanging="227"/>
        <w:rPr>
          <w:rStyle w:val="Hyperlink"/>
          <w:lang w:val="de-DE"/>
        </w:rPr>
      </w:pPr>
      <w:r>
        <w:rPr>
          <w:lang w:val="de-DE"/>
        </w:rPr>
        <w:t>-</w:t>
      </w:r>
      <w:r>
        <w:rPr>
          <w:lang w:val="de-DE"/>
        </w:rPr>
        <w:tab/>
        <w:t>EU-Rechtsvorschriften,</w:t>
      </w:r>
      <w:r>
        <w:rPr>
          <w:lang w:val="de-DE"/>
        </w:rPr>
        <w:br/>
      </w:r>
      <w:r w:rsidR="00E70CEE">
        <w:rPr>
          <w:lang w:val="de-DE"/>
        </w:rPr>
        <w:t>Standort:</w:t>
      </w:r>
      <w:r w:rsidR="005A5D58">
        <w:rPr>
          <w:lang w:val="de-DE"/>
        </w:rPr>
        <w:t xml:space="preserve"> </w:t>
      </w:r>
      <w:hyperlink r:id="rId14" w:history="1">
        <w:r w:rsidR="00E70CEE" w:rsidRPr="00160EBA">
          <w:rPr>
            <w:rStyle w:val="Hyperlink"/>
            <w:lang w:val="de-DE"/>
          </w:rPr>
          <w:t>http://eur-lex.europa.eu/</w:t>
        </w:r>
      </w:hyperlink>
    </w:p>
    <w:p w:rsidR="00E163E1" w:rsidRDefault="00E163E1" w:rsidP="00F24D9C">
      <w:pPr>
        <w:pStyle w:val="SpalteTtigkeit"/>
        <w:numPr>
          <w:ilvl w:val="0"/>
          <w:numId w:val="0"/>
        </w:numPr>
        <w:tabs>
          <w:tab w:val="left" w:pos="227"/>
        </w:tabs>
        <w:ind w:left="227" w:hanging="227"/>
      </w:pPr>
      <w:r>
        <w:t>-</w:t>
      </w:r>
      <w:r>
        <w:tab/>
        <w:t>EN ISO/IEC 17065:2012</w:t>
      </w:r>
    </w:p>
    <w:p w:rsidR="00A6229D" w:rsidRPr="00B6648A" w:rsidRDefault="00A6229D" w:rsidP="00A6229D">
      <w:pPr>
        <w:pStyle w:val="Kapitel"/>
      </w:pPr>
      <w:r w:rsidRPr="00B6648A">
        <w:t>Dokumentenstatus</w:t>
      </w:r>
    </w:p>
    <w:tbl>
      <w:tblPr>
        <w:tblW w:w="0" w:type="auto"/>
        <w:tblInd w:w="7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rsidTr="00E533AA">
        <w:trPr>
          <w:trHeight w:hRule="exact" w:val="340"/>
        </w:trPr>
        <w:tc>
          <w:tcPr>
            <w:tcW w:w="1361" w:type="dxa"/>
            <w:tcBorders>
              <w:top w:val="single" w:sz="2" w:space="0" w:color="auto"/>
              <w:left w:val="single" w:sz="2" w:space="0" w:color="auto"/>
              <w:bottom w:val="single" w:sz="2" w:space="0" w:color="auto"/>
              <w:right w:val="single" w:sz="2" w:space="0" w:color="auto"/>
            </w:tcBorders>
            <w:vAlign w:val="center"/>
          </w:tcPr>
          <w:p w:rsidR="00EA41C7" w:rsidRDefault="00EA41C7" w:rsidP="002536D1">
            <w:pPr>
              <w:spacing w:after="60" w:line="240" w:lineRule="auto"/>
              <w:jc w:val="center"/>
            </w:pPr>
          </w:p>
        </w:tc>
        <w:tc>
          <w:tcPr>
            <w:tcW w:w="1998" w:type="dxa"/>
            <w:tcBorders>
              <w:top w:val="single" w:sz="2" w:space="0" w:color="auto"/>
              <w:left w:val="single" w:sz="2" w:space="0" w:color="auto"/>
              <w:bottom w:val="single" w:sz="2" w:space="0" w:color="auto"/>
              <w:right w:val="single" w:sz="2" w:space="0" w:color="auto"/>
            </w:tcBorders>
            <w:vAlign w:val="center"/>
          </w:tcPr>
          <w:p w:rsidR="00EA41C7" w:rsidRDefault="00EA41C7" w:rsidP="005A5D58">
            <w:pPr>
              <w:spacing w:after="60" w:line="240" w:lineRule="auto"/>
              <w:jc w:val="center"/>
            </w:pPr>
            <w:r>
              <w:t>erstellt</w:t>
            </w:r>
          </w:p>
        </w:tc>
        <w:tc>
          <w:tcPr>
            <w:tcW w:w="1999" w:type="dxa"/>
            <w:tcBorders>
              <w:top w:val="single" w:sz="2" w:space="0" w:color="auto"/>
              <w:left w:val="single" w:sz="2" w:space="0" w:color="auto"/>
              <w:bottom w:val="single" w:sz="2" w:space="0" w:color="auto"/>
              <w:right w:val="single" w:sz="2" w:space="0" w:color="auto"/>
            </w:tcBorders>
            <w:vAlign w:val="center"/>
          </w:tcPr>
          <w:p w:rsidR="00EA41C7" w:rsidRDefault="00EA41C7" w:rsidP="002536D1">
            <w:pPr>
              <w:spacing w:after="60" w:line="240" w:lineRule="auto"/>
              <w:jc w:val="center"/>
            </w:pPr>
            <w:r>
              <w:t>fachlich geprüft</w:t>
            </w:r>
          </w:p>
        </w:tc>
        <w:tc>
          <w:tcPr>
            <w:tcW w:w="1999" w:type="dxa"/>
            <w:tcBorders>
              <w:top w:val="single" w:sz="2" w:space="0" w:color="auto"/>
              <w:left w:val="single" w:sz="2" w:space="0" w:color="auto"/>
              <w:bottom w:val="single" w:sz="2" w:space="0" w:color="auto"/>
              <w:right w:val="single" w:sz="2" w:space="0" w:color="auto"/>
            </w:tcBorders>
            <w:vAlign w:val="center"/>
          </w:tcPr>
          <w:p w:rsidR="00EA41C7" w:rsidRDefault="00EA41C7" w:rsidP="002536D1">
            <w:pPr>
              <w:spacing w:after="60" w:line="240" w:lineRule="auto"/>
              <w:jc w:val="center"/>
            </w:pPr>
            <w:r>
              <w:t>QM-geprüft</w:t>
            </w:r>
          </w:p>
        </w:tc>
        <w:tc>
          <w:tcPr>
            <w:tcW w:w="1999" w:type="dxa"/>
            <w:tcBorders>
              <w:top w:val="single" w:sz="2" w:space="0" w:color="auto"/>
              <w:left w:val="single" w:sz="2" w:space="0" w:color="auto"/>
              <w:bottom w:val="single" w:sz="2" w:space="0" w:color="auto"/>
              <w:right w:val="single" w:sz="2" w:space="0" w:color="auto"/>
            </w:tcBorders>
            <w:vAlign w:val="center"/>
          </w:tcPr>
          <w:p w:rsidR="00EA41C7" w:rsidRDefault="00EA41C7" w:rsidP="002536D1">
            <w:pPr>
              <w:spacing w:after="60" w:line="240" w:lineRule="auto"/>
              <w:jc w:val="center"/>
            </w:pPr>
            <w:r>
              <w:t>freigegeben</w:t>
            </w:r>
          </w:p>
        </w:tc>
      </w:tr>
      <w:tr w:rsidR="00EA41C7" w:rsidTr="007260C9">
        <w:trPr>
          <w:trHeight w:hRule="exact" w:val="851"/>
        </w:trPr>
        <w:tc>
          <w:tcPr>
            <w:tcW w:w="1361" w:type="dxa"/>
            <w:tcBorders>
              <w:top w:val="nil"/>
              <w:left w:val="single" w:sz="2" w:space="0" w:color="000000"/>
              <w:bottom w:val="single" w:sz="2" w:space="0" w:color="000000"/>
              <w:right w:val="single" w:sz="2" w:space="0" w:color="auto"/>
            </w:tcBorders>
            <w:vAlign w:val="center"/>
          </w:tcPr>
          <w:p w:rsidR="00EA41C7" w:rsidRDefault="00EA41C7" w:rsidP="002536D1">
            <w:pPr>
              <w:spacing w:after="60" w:line="240" w:lineRule="auto"/>
              <w:jc w:val="center"/>
            </w:pPr>
            <w:r>
              <w:t>Name</w:t>
            </w:r>
          </w:p>
        </w:tc>
        <w:tc>
          <w:tcPr>
            <w:tcW w:w="1998" w:type="dxa"/>
            <w:tcBorders>
              <w:top w:val="nil"/>
              <w:left w:val="single" w:sz="2" w:space="0" w:color="auto"/>
              <w:bottom w:val="single" w:sz="2" w:space="0" w:color="000000"/>
              <w:right w:val="single" w:sz="2" w:space="0" w:color="auto"/>
            </w:tcBorders>
            <w:vAlign w:val="center"/>
          </w:tcPr>
          <w:p w:rsidR="00EA41C7" w:rsidRPr="00EA03A9" w:rsidRDefault="005A5D58" w:rsidP="002536D1">
            <w:pPr>
              <w:spacing w:after="60" w:line="240" w:lineRule="auto"/>
              <w:jc w:val="center"/>
            </w:pPr>
            <w:r>
              <w:t>AG Zulassungsvoraussetzungen</w:t>
            </w:r>
          </w:p>
        </w:tc>
        <w:tc>
          <w:tcPr>
            <w:tcW w:w="1999" w:type="dxa"/>
            <w:tcBorders>
              <w:top w:val="nil"/>
              <w:left w:val="single" w:sz="2" w:space="0" w:color="auto"/>
              <w:bottom w:val="single" w:sz="2" w:space="0" w:color="000000"/>
              <w:right w:val="single" w:sz="2" w:space="0" w:color="auto"/>
            </w:tcBorders>
            <w:vAlign w:val="center"/>
          </w:tcPr>
          <w:p w:rsidR="00EA41C7" w:rsidRPr="00EA03A9" w:rsidRDefault="00E70CEE" w:rsidP="005B0B7B">
            <w:pPr>
              <w:spacing w:after="60" w:line="240" w:lineRule="auto"/>
              <w:jc w:val="center"/>
            </w:pPr>
            <w:r>
              <w:t>BMGF</w:t>
            </w:r>
            <w:r w:rsidR="005B0B7B">
              <w:t xml:space="preserve"> und</w:t>
            </w:r>
            <w:r w:rsidR="005B0B7B">
              <w:br/>
            </w:r>
            <w:r w:rsidR="00432D7C">
              <w:t>Geschäftsstelle</w:t>
            </w:r>
            <w:r w:rsidR="00432D7C">
              <w:br/>
              <w:t>EU-QuaDG</w:t>
            </w:r>
          </w:p>
        </w:tc>
        <w:tc>
          <w:tcPr>
            <w:tcW w:w="1999" w:type="dxa"/>
            <w:tcBorders>
              <w:top w:val="nil"/>
              <w:left w:val="single" w:sz="2" w:space="0" w:color="auto"/>
              <w:bottom w:val="single" w:sz="2" w:space="0" w:color="000000"/>
              <w:right w:val="single" w:sz="2" w:space="0" w:color="000000"/>
            </w:tcBorders>
            <w:vAlign w:val="center"/>
          </w:tcPr>
          <w:p w:rsidR="00EA41C7" w:rsidRPr="00EA03A9" w:rsidRDefault="005A5D58" w:rsidP="00DF285A">
            <w:pPr>
              <w:spacing w:after="60" w:line="240" w:lineRule="auto"/>
              <w:jc w:val="center"/>
            </w:pPr>
            <w:r>
              <w:t>Geschäftsstelle</w:t>
            </w:r>
            <w:r>
              <w:br/>
              <w:t>EU-QuaDG</w:t>
            </w:r>
          </w:p>
        </w:tc>
        <w:tc>
          <w:tcPr>
            <w:tcW w:w="1999" w:type="dxa"/>
            <w:tcBorders>
              <w:top w:val="nil"/>
              <w:left w:val="single" w:sz="2" w:space="0" w:color="auto"/>
              <w:bottom w:val="single" w:sz="2" w:space="0" w:color="000000"/>
              <w:right w:val="single" w:sz="2" w:space="0" w:color="000000"/>
            </w:tcBorders>
            <w:vAlign w:val="center"/>
          </w:tcPr>
          <w:p w:rsidR="00EA41C7" w:rsidRPr="00EA03A9" w:rsidRDefault="005A5D58" w:rsidP="00DF285A">
            <w:pPr>
              <w:spacing w:after="60" w:line="240" w:lineRule="auto"/>
              <w:jc w:val="center"/>
            </w:pPr>
            <w:r>
              <w:t>Kontrollausschuss gemäß</w:t>
            </w:r>
            <w:r>
              <w:br/>
              <w:t>§ 5 EU-QuaDG</w:t>
            </w:r>
          </w:p>
        </w:tc>
      </w:tr>
      <w:tr w:rsidR="00EA41C7" w:rsidTr="00035201">
        <w:trPr>
          <w:trHeight w:hRule="exact" w:val="1316"/>
        </w:trPr>
        <w:tc>
          <w:tcPr>
            <w:tcW w:w="1361" w:type="dxa"/>
            <w:tcBorders>
              <w:top w:val="single" w:sz="2" w:space="0" w:color="000000"/>
              <w:left w:val="single" w:sz="2" w:space="0" w:color="auto"/>
              <w:bottom w:val="single" w:sz="2" w:space="0" w:color="auto"/>
              <w:right w:val="single" w:sz="2" w:space="0" w:color="auto"/>
            </w:tcBorders>
            <w:vAlign w:val="center"/>
          </w:tcPr>
          <w:p w:rsidR="00EA41C7" w:rsidRDefault="00EA41C7" w:rsidP="002536D1">
            <w:pPr>
              <w:spacing w:after="60" w:line="240" w:lineRule="auto"/>
              <w:jc w:val="center"/>
            </w:pPr>
            <w:r>
              <w:t>Datum</w:t>
            </w:r>
          </w:p>
        </w:tc>
        <w:tc>
          <w:tcPr>
            <w:tcW w:w="1998" w:type="dxa"/>
            <w:tcBorders>
              <w:top w:val="single" w:sz="2" w:space="0" w:color="000000"/>
              <w:left w:val="single" w:sz="2" w:space="0" w:color="auto"/>
              <w:bottom w:val="single" w:sz="2" w:space="0" w:color="auto"/>
              <w:right w:val="single" w:sz="2" w:space="0" w:color="auto"/>
              <w:tr2bl w:val="nil"/>
            </w:tcBorders>
            <w:vAlign w:val="center"/>
          </w:tcPr>
          <w:p w:rsidR="00EA41C7" w:rsidRPr="00F36C10" w:rsidRDefault="00035201" w:rsidP="00FD7FED">
            <w:pPr>
              <w:spacing w:before="0" w:after="60" w:line="240" w:lineRule="auto"/>
              <w:jc w:val="center"/>
            </w:pPr>
            <w:r w:rsidRPr="00F36C10">
              <w:t>24. April 2016</w:t>
            </w:r>
          </w:p>
          <w:p w:rsidR="00035201" w:rsidRPr="00F36C10" w:rsidRDefault="00035201" w:rsidP="00FD7FED">
            <w:pPr>
              <w:spacing w:before="0" w:after="60" w:line="240" w:lineRule="auto"/>
              <w:jc w:val="center"/>
            </w:pPr>
            <w:r w:rsidRPr="00F36C10">
              <w:t>23. Mai 2016</w:t>
            </w:r>
          </w:p>
          <w:p w:rsidR="00035201" w:rsidRPr="00EA03A9" w:rsidRDefault="00035201" w:rsidP="00FD7FED">
            <w:pPr>
              <w:spacing w:before="0" w:after="60" w:line="240" w:lineRule="auto"/>
              <w:jc w:val="center"/>
            </w:pPr>
            <w:r w:rsidRPr="00F36C10">
              <w:t>5. Juli 2016</w:t>
            </w:r>
          </w:p>
        </w:tc>
        <w:tc>
          <w:tcPr>
            <w:tcW w:w="1999" w:type="dxa"/>
            <w:tcBorders>
              <w:top w:val="single" w:sz="2" w:space="0" w:color="000000"/>
              <w:left w:val="single" w:sz="2" w:space="0" w:color="auto"/>
              <w:bottom w:val="single" w:sz="2" w:space="0" w:color="auto"/>
              <w:right w:val="single" w:sz="2" w:space="0" w:color="auto"/>
              <w:tr2bl w:val="nil"/>
            </w:tcBorders>
            <w:vAlign w:val="center"/>
          </w:tcPr>
          <w:p w:rsidR="00EA41C7" w:rsidRPr="00EA03A9" w:rsidRDefault="00E70CEE" w:rsidP="002536D1">
            <w:pPr>
              <w:spacing w:after="60" w:line="240" w:lineRule="auto"/>
              <w:jc w:val="center"/>
            </w:pPr>
            <w:r>
              <w:t>9</w:t>
            </w:r>
            <w:r w:rsidR="00F36C10">
              <w:t>. August 2016</w:t>
            </w:r>
          </w:p>
        </w:tc>
        <w:tc>
          <w:tcPr>
            <w:tcW w:w="1999" w:type="dxa"/>
            <w:tcBorders>
              <w:top w:val="single" w:sz="2" w:space="0" w:color="000000"/>
              <w:left w:val="single" w:sz="2" w:space="0" w:color="auto"/>
              <w:bottom w:val="single" w:sz="2" w:space="0" w:color="auto"/>
              <w:right w:val="single" w:sz="2" w:space="0" w:color="auto"/>
            </w:tcBorders>
            <w:vAlign w:val="center"/>
          </w:tcPr>
          <w:p w:rsidR="00EA41C7" w:rsidRPr="00EA03A9" w:rsidRDefault="005957CA" w:rsidP="005957CA">
            <w:pPr>
              <w:spacing w:after="60" w:line="240" w:lineRule="auto"/>
              <w:jc w:val="center"/>
            </w:pPr>
            <w:r>
              <w:t>2. September 2016</w:t>
            </w:r>
          </w:p>
        </w:tc>
        <w:tc>
          <w:tcPr>
            <w:tcW w:w="1999" w:type="dxa"/>
            <w:tcBorders>
              <w:top w:val="single" w:sz="2" w:space="0" w:color="000000"/>
              <w:left w:val="single" w:sz="2" w:space="0" w:color="auto"/>
              <w:bottom w:val="single" w:sz="2" w:space="0" w:color="auto"/>
              <w:right w:val="single" w:sz="2" w:space="0" w:color="auto"/>
            </w:tcBorders>
            <w:vAlign w:val="center"/>
          </w:tcPr>
          <w:p w:rsidR="00EA41C7" w:rsidRPr="00EA03A9" w:rsidRDefault="00794F30" w:rsidP="00794F30">
            <w:pPr>
              <w:spacing w:after="60" w:line="240" w:lineRule="auto"/>
              <w:jc w:val="center"/>
            </w:pPr>
            <w:r>
              <w:t>21</w:t>
            </w:r>
            <w:r w:rsidR="00E55CBB">
              <w:t>.</w:t>
            </w:r>
            <w:r>
              <w:t xml:space="preserve"> September 2016</w:t>
            </w:r>
          </w:p>
        </w:tc>
      </w:tr>
      <w:tr w:rsidR="00EA41C7" w:rsidTr="00E533AA">
        <w:trPr>
          <w:trHeight w:val="500"/>
        </w:trPr>
        <w:tc>
          <w:tcPr>
            <w:tcW w:w="1361" w:type="dxa"/>
            <w:tcBorders>
              <w:top w:val="single" w:sz="2" w:space="0" w:color="000000"/>
              <w:left w:val="single" w:sz="2" w:space="0" w:color="auto"/>
              <w:bottom w:val="single" w:sz="2" w:space="0" w:color="auto"/>
              <w:right w:val="single" w:sz="2" w:space="0" w:color="auto"/>
            </w:tcBorders>
            <w:vAlign w:val="center"/>
          </w:tcPr>
          <w:p w:rsidR="00EA41C7" w:rsidRDefault="008818D9" w:rsidP="002536D1">
            <w:pPr>
              <w:spacing w:after="60" w:line="240" w:lineRule="auto"/>
              <w:jc w:val="center"/>
            </w:pPr>
            <w:r>
              <w:t>Zeichnung</w:t>
            </w:r>
          </w:p>
        </w:tc>
        <w:tc>
          <w:tcPr>
            <w:tcW w:w="1998" w:type="dxa"/>
            <w:tcBorders>
              <w:top w:val="single" w:sz="2" w:space="0" w:color="000000"/>
              <w:left w:val="single" w:sz="2" w:space="0" w:color="auto"/>
              <w:bottom w:val="single" w:sz="2" w:space="0" w:color="auto"/>
              <w:right w:val="single" w:sz="2" w:space="0" w:color="auto"/>
            </w:tcBorders>
            <w:vAlign w:val="center"/>
          </w:tcPr>
          <w:p w:rsidR="00EA41C7" w:rsidRPr="00EA03A9" w:rsidRDefault="00794F30" w:rsidP="002536D1">
            <w:pPr>
              <w:spacing w:after="60" w:line="240" w:lineRule="auto"/>
              <w:jc w:val="center"/>
            </w:pPr>
            <w:r>
              <w:t>ohne Unterschrift</w:t>
            </w:r>
          </w:p>
        </w:tc>
        <w:tc>
          <w:tcPr>
            <w:tcW w:w="1999" w:type="dxa"/>
            <w:tcBorders>
              <w:top w:val="single" w:sz="2" w:space="0" w:color="000000"/>
              <w:left w:val="single" w:sz="2" w:space="0" w:color="auto"/>
              <w:bottom w:val="single" w:sz="2" w:space="0" w:color="auto"/>
              <w:right w:val="single" w:sz="2" w:space="0" w:color="auto"/>
            </w:tcBorders>
            <w:vAlign w:val="center"/>
          </w:tcPr>
          <w:p w:rsidR="00EA41C7" w:rsidRPr="00EA03A9" w:rsidRDefault="00794F30" w:rsidP="002536D1">
            <w:pPr>
              <w:spacing w:after="60" w:line="240" w:lineRule="auto"/>
              <w:jc w:val="center"/>
            </w:pPr>
            <w:r>
              <w:t>ohne Unterschrift</w:t>
            </w:r>
          </w:p>
        </w:tc>
        <w:tc>
          <w:tcPr>
            <w:tcW w:w="1999" w:type="dxa"/>
            <w:tcBorders>
              <w:top w:val="single" w:sz="2" w:space="0" w:color="000000"/>
              <w:left w:val="single" w:sz="2" w:space="0" w:color="auto"/>
              <w:bottom w:val="single" w:sz="2" w:space="0" w:color="auto"/>
              <w:right w:val="single" w:sz="2" w:space="0" w:color="auto"/>
            </w:tcBorders>
            <w:vAlign w:val="center"/>
          </w:tcPr>
          <w:p w:rsidR="00EA41C7" w:rsidRPr="00EA03A9" w:rsidRDefault="00794F30" w:rsidP="002536D1">
            <w:pPr>
              <w:spacing w:after="60" w:line="240" w:lineRule="auto"/>
              <w:jc w:val="center"/>
            </w:pPr>
            <w:r>
              <w:t>gezeichnet</w:t>
            </w:r>
          </w:p>
        </w:tc>
        <w:tc>
          <w:tcPr>
            <w:tcW w:w="1999" w:type="dxa"/>
            <w:tcBorders>
              <w:top w:val="single" w:sz="2" w:space="0" w:color="000000"/>
              <w:left w:val="single" w:sz="2" w:space="0" w:color="auto"/>
              <w:bottom w:val="single" w:sz="2" w:space="0" w:color="auto"/>
              <w:right w:val="single" w:sz="2" w:space="0" w:color="auto"/>
            </w:tcBorders>
            <w:vAlign w:val="center"/>
          </w:tcPr>
          <w:p w:rsidR="00EA41C7" w:rsidRPr="00EA03A9" w:rsidRDefault="00794F30" w:rsidP="002536D1">
            <w:pPr>
              <w:spacing w:after="60" w:line="240" w:lineRule="auto"/>
              <w:jc w:val="center"/>
            </w:pPr>
            <w:r>
              <w:t>ohne Unterschrift</w:t>
            </w:r>
          </w:p>
        </w:tc>
      </w:tr>
    </w:tbl>
    <w:p w:rsidR="00E533AA" w:rsidRPr="00B200CC" w:rsidRDefault="00E533AA" w:rsidP="0043124B">
      <w:pPr>
        <w:tabs>
          <w:tab w:val="left" w:pos="1418"/>
        </w:tabs>
        <w:rPr>
          <w:sz w:val="12"/>
          <w:szCs w:val="12"/>
        </w:rPr>
      </w:pPr>
      <w:r w:rsidRPr="00B200CC">
        <w:rPr>
          <w:sz w:val="12"/>
          <w:szCs w:val="12"/>
        </w:rPr>
        <w:t xml:space="preserve">Vorlage: </w:t>
      </w:r>
      <w:r w:rsidR="00B200CC">
        <w:rPr>
          <w:sz w:val="12"/>
          <w:szCs w:val="12"/>
        </w:rPr>
        <w:t>9321_1</w:t>
      </w:r>
    </w:p>
    <w:p w:rsidR="00A6229D" w:rsidRDefault="00EA41C7" w:rsidP="00952BCE">
      <w:pPr>
        <w:pStyle w:val="Kapitel"/>
      </w:pPr>
      <w:r w:rsidRPr="00B6648A">
        <w:t>A</w:t>
      </w:r>
      <w:r>
        <w:t>nlagen</w:t>
      </w:r>
    </w:p>
    <w:p w:rsidR="002D6C53" w:rsidRPr="005A5D58" w:rsidRDefault="005A5D58" w:rsidP="005A5D58">
      <w:pPr>
        <w:pStyle w:val="SpalteTtigkeit"/>
        <w:numPr>
          <w:ilvl w:val="0"/>
          <w:numId w:val="0"/>
        </w:numPr>
        <w:tabs>
          <w:tab w:val="left" w:pos="227"/>
        </w:tabs>
        <w:ind w:left="227" w:hanging="227"/>
        <w:rPr>
          <w:lang w:val="de-DE"/>
        </w:rPr>
      </w:pPr>
      <w:r>
        <w:t>Keine</w:t>
      </w:r>
      <w:r w:rsidR="00FD7FED">
        <w:t>.</w:t>
      </w:r>
    </w:p>
    <w:sectPr w:rsidR="002D6C53" w:rsidRPr="005A5D58" w:rsidSect="00E82200">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F30" w:rsidRDefault="00794F30">
      <w:r>
        <w:separator/>
      </w:r>
    </w:p>
  </w:endnote>
  <w:endnote w:type="continuationSeparator" w:id="0">
    <w:p w:rsidR="00794F30" w:rsidRDefault="0079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D4" w:rsidRDefault="00AE45D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30" w:rsidRDefault="00794F30"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sidR="009C42B4">
      <w:rPr>
        <w:noProof/>
        <w:sz w:val="12"/>
        <w:szCs w:val="12"/>
      </w:rPr>
      <w:t>29.09.2016 13:39:00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sidR="009C42B4">
      <w:rPr>
        <w:noProof/>
        <w:sz w:val="12"/>
        <w:szCs w:val="12"/>
      </w:rPr>
      <w:t>JÖ</w:t>
    </w:r>
    <w:r>
      <w:rPr>
        <w:sz w:val="12"/>
        <w:szCs w:val="12"/>
      </w:rPr>
      <w:fldChar w:fldCharType="end"/>
    </w:r>
    <w:r w:rsidRPr="00C82E58">
      <w:rPr>
        <w:sz w:val="12"/>
        <w:szCs w:val="12"/>
      </w:rPr>
      <w:t xml:space="preserve"> </w:t>
    </w:r>
  </w:p>
  <w:p w:rsidR="00794F30" w:rsidRDefault="00794F30"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sidRPr="002B4921">
      <w:rPr>
        <w:sz w:val="12"/>
        <w:szCs w:val="12"/>
      </w:rPr>
      <w:t xml:space="preserve">Kommunikationsplattform Verbrauchergesundheit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794F30" w:rsidRPr="00A0482C" w:rsidTr="00E533AA">
      <w:tc>
        <w:tcPr>
          <w:tcW w:w="9464" w:type="dxa"/>
          <w:gridSpan w:val="3"/>
          <w:shd w:val="clear" w:color="auto" w:fill="auto"/>
        </w:tcPr>
        <w:p w:rsidR="00794F30" w:rsidRDefault="00794F30" w:rsidP="00B407CB">
          <w:pPr>
            <w:tabs>
              <w:tab w:val="left" w:pos="5812"/>
              <w:tab w:val="right" w:pos="9356"/>
            </w:tabs>
            <w:spacing w:line="240" w:lineRule="auto"/>
            <w:rPr>
              <w:szCs w:val="20"/>
            </w:rPr>
          </w:pPr>
          <w:r>
            <w:rPr>
              <w:szCs w:val="20"/>
            </w:rPr>
            <w:t>RICHTLINIE</w:t>
          </w:r>
        </w:p>
        <w:p w:rsidR="00794F30" w:rsidRPr="00A0482C" w:rsidRDefault="00794F30" w:rsidP="00431F2F">
          <w:pPr>
            <w:tabs>
              <w:tab w:val="left" w:pos="5812"/>
              <w:tab w:val="right" w:pos="9356"/>
            </w:tabs>
            <w:spacing w:before="0" w:line="240" w:lineRule="auto"/>
            <w:rPr>
              <w:szCs w:val="20"/>
            </w:rPr>
          </w:pPr>
          <w:r>
            <w:rPr>
              <w:szCs w:val="20"/>
            </w:rPr>
            <w:t>Zulassung von Kontrollstellen</w:t>
          </w:r>
        </w:p>
      </w:tc>
    </w:tr>
    <w:tr w:rsidR="00794F30" w:rsidRPr="00A0482C" w:rsidTr="00E533AA">
      <w:tc>
        <w:tcPr>
          <w:tcW w:w="3249" w:type="dxa"/>
          <w:shd w:val="clear" w:color="auto" w:fill="auto"/>
          <w:vAlign w:val="center"/>
        </w:tcPr>
        <w:p w:rsidR="00794F30" w:rsidRPr="00A0482C" w:rsidRDefault="00794F30" w:rsidP="00794F30">
          <w:pPr>
            <w:tabs>
              <w:tab w:val="left" w:pos="5812"/>
              <w:tab w:val="right" w:pos="9356"/>
            </w:tabs>
            <w:spacing w:before="0" w:line="240" w:lineRule="auto"/>
            <w:rPr>
              <w:szCs w:val="20"/>
            </w:rPr>
          </w:pPr>
          <w:r w:rsidRPr="00A0482C">
            <w:rPr>
              <w:szCs w:val="20"/>
            </w:rPr>
            <w:t xml:space="preserve">Dokument-Nr.: </w:t>
          </w:r>
          <w:r>
            <w:rPr>
              <w:szCs w:val="20"/>
            </w:rPr>
            <w:t>RL_0001</w:t>
          </w:r>
          <w:r w:rsidR="00FD7FED">
            <w:rPr>
              <w:szCs w:val="20"/>
            </w:rPr>
            <w:t>_1</w:t>
          </w:r>
        </w:p>
      </w:tc>
      <w:tc>
        <w:tcPr>
          <w:tcW w:w="3249" w:type="dxa"/>
          <w:shd w:val="clear" w:color="auto" w:fill="auto"/>
          <w:vAlign w:val="center"/>
        </w:tcPr>
        <w:p w:rsidR="00794F30" w:rsidRPr="00A0482C" w:rsidRDefault="00794F30" w:rsidP="00794F30">
          <w:pPr>
            <w:tabs>
              <w:tab w:val="left" w:pos="5812"/>
              <w:tab w:val="right" w:pos="9356"/>
            </w:tabs>
            <w:spacing w:before="0" w:line="240" w:lineRule="auto"/>
            <w:jc w:val="center"/>
            <w:rPr>
              <w:szCs w:val="20"/>
            </w:rPr>
          </w:pPr>
          <w:r w:rsidRPr="00A0482C">
            <w:rPr>
              <w:szCs w:val="20"/>
            </w:rPr>
            <w:t xml:space="preserve">gültig ab </w:t>
          </w:r>
          <w:r>
            <w:rPr>
              <w:szCs w:val="20"/>
            </w:rPr>
            <w:t>01</w:t>
          </w:r>
          <w:r w:rsidRPr="00A0482C">
            <w:rPr>
              <w:szCs w:val="20"/>
            </w:rPr>
            <w:t>.</w:t>
          </w:r>
          <w:r>
            <w:rPr>
              <w:szCs w:val="20"/>
            </w:rPr>
            <w:t>10</w:t>
          </w:r>
          <w:r w:rsidRPr="00A0482C">
            <w:rPr>
              <w:szCs w:val="20"/>
            </w:rPr>
            <w:t>.</w:t>
          </w:r>
          <w:r>
            <w:rPr>
              <w:szCs w:val="20"/>
            </w:rPr>
            <w:t>16</w:t>
          </w:r>
        </w:p>
      </w:tc>
      <w:tc>
        <w:tcPr>
          <w:tcW w:w="2966" w:type="dxa"/>
          <w:shd w:val="clear" w:color="auto" w:fill="auto"/>
          <w:vAlign w:val="center"/>
        </w:tcPr>
        <w:p w:rsidR="00794F30" w:rsidRPr="00A0482C" w:rsidRDefault="00794F30"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AE45D4">
            <w:rPr>
              <w:noProof/>
              <w:szCs w:val="20"/>
            </w:rPr>
            <w:t>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AE45D4">
            <w:rPr>
              <w:noProof/>
              <w:szCs w:val="20"/>
            </w:rPr>
            <w:t>5</w:t>
          </w:r>
          <w:r w:rsidRPr="00A0482C">
            <w:rPr>
              <w:szCs w:val="20"/>
            </w:rPr>
            <w:fldChar w:fldCharType="end"/>
          </w:r>
        </w:p>
      </w:tc>
    </w:tr>
  </w:tbl>
  <w:p w:rsidR="00794F30" w:rsidRPr="00137738" w:rsidRDefault="00794F30" w:rsidP="00A66577">
    <w:pPr>
      <w:pStyle w:val="Fuzeile"/>
      <w:tabs>
        <w:tab w:val="clear" w:pos="9072"/>
        <w:tab w:val="left" w:pos="5812"/>
        <w:tab w:val="right" w:pos="9356"/>
      </w:tabs>
      <w:spacing w:after="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30" w:rsidRDefault="00794F30" w:rsidP="00E440D9">
    <w:pPr>
      <w:pStyle w:val="Fuzeile"/>
      <w:tabs>
        <w:tab w:val="clear" w:pos="9072"/>
        <w:tab w:val="right" w:pos="8784"/>
        <w:tab w:val="right" w:pos="9356"/>
      </w:tabs>
    </w:pPr>
  </w:p>
  <w:p w:rsidR="00794F30" w:rsidRPr="007C7DFB" w:rsidRDefault="00794F30" w:rsidP="00E440D9">
    <w:pPr>
      <w:pStyle w:val="Fuzeile"/>
      <w:tabs>
        <w:tab w:val="clear" w:pos="9072"/>
        <w:tab w:val="right" w:pos="8784"/>
        <w:tab w:val="right" w:pos="9356"/>
      </w:tabs>
      <w:rPr>
        <w:lang w:val="de-DE"/>
      </w:rPr>
    </w:pPr>
    <w:r>
      <w:fldChar w:fldCharType="begin"/>
    </w:r>
    <w:r w:rsidRPr="007C7DFB">
      <w:rPr>
        <w:lang w:val="de-DE"/>
      </w:rPr>
      <w:instrText xml:space="preserve"> FILENAME </w:instrText>
    </w:r>
    <w:r>
      <w:fldChar w:fldCharType="separate"/>
    </w:r>
    <w:r w:rsidR="009C42B4">
      <w:rPr>
        <w:noProof/>
        <w:lang w:val="de-DE"/>
      </w:rPr>
      <w:t>20160921_Zulassungsvoraussetzungen_Arbeitsdokument_AP_3-12_gültig</w:t>
    </w:r>
    <w:r>
      <w:fldChar w:fldCharType="end"/>
    </w:r>
  </w:p>
  <w:p w:rsidR="00794F30" w:rsidRDefault="00794F30" w:rsidP="00E440D9">
    <w:pPr>
      <w:pStyle w:val="Fuzeile"/>
      <w:tabs>
        <w:tab w:val="clear" w:pos="9072"/>
        <w:tab w:val="right" w:pos="8784"/>
        <w:tab w:val="right" w:pos="9356"/>
      </w:tabs>
      <w:rPr>
        <w:szCs w:val="16"/>
      </w:rPr>
    </w:pPr>
    <w:r w:rsidRPr="007C7DFB">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rsidR="00794F30" w:rsidRPr="00E440D9" w:rsidRDefault="00794F30"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9C42B4">
      <w:rPr>
        <w:noProof/>
        <w:szCs w:val="16"/>
      </w:rPr>
      <w:t>10</w:t>
    </w:r>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F30" w:rsidRDefault="00794F30">
      <w:r>
        <w:separator/>
      </w:r>
    </w:p>
  </w:footnote>
  <w:footnote w:type="continuationSeparator" w:id="0">
    <w:p w:rsidR="00794F30" w:rsidRDefault="00794F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D4" w:rsidRDefault="00AE45D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0126" o:spid="_x0000_s4098" type="#_x0000_t136" style="position:absolute;margin-left:0;margin-top:0;width:542.8pt;height:120.6pt;rotation:315;z-index:-251654656;mso-position-horizontal:center;mso-position-horizontal-relative:margin;mso-position-vertical:center;mso-position-vertical-relative:margin" o:allowincell="f" fillcolor="#c00000" stroked="f">
          <v:fill opacity=".5"/>
          <v:textpath style="font-family:&quot;Tahoma&quot;;font-size:1pt" string="UNGUELTI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30" w:rsidRPr="005957CA" w:rsidRDefault="00AE45D4" w:rsidP="005957CA">
    <w:pPr>
      <w:pBdr>
        <w:bottom w:val="single" w:sz="4" w:space="1" w:color="auto"/>
      </w:pBdr>
      <w:spacing w:before="0" w:line="276" w:lineRule="auto"/>
      <w:jc w:val="center"/>
      <w:rPr>
        <w:rFonts w:ascii="Segoe UI Light" w:hAnsi="Segoe UI Light"/>
        <w:b/>
        <w:color w:val="808080" w:themeColor="background1" w:themeShade="80"/>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0127" o:spid="_x0000_s4099" type="#_x0000_t136" style="position:absolute;left:0;text-align:left;margin-left:0;margin-top:0;width:542.8pt;height:120.6pt;rotation:315;z-index:-251652608;mso-position-horizontal:center;mso-position-horizontal-relative:margin;mso-position-vertical:center;mso-position-vertical-relative:margin" o:allowincell="f" fillcolor="#c00000" stroked="f">
          <v:fill opacity=".5"/>
          <v:textpath style="font-family:&quot;Tahoma&quot;;font-size:1pt" string="UNGUELTIG"/>
        </v:shape>
      </w:pict>
    </w:r>
    <w:r w:rsidR="00794F30" w:rsidRPr="005957CA">
      <w:rPr>
        <w:rFonts w:ascii="Segoe UI Light" w:hAnsi="Segoe UI Light"/>
        <w:b/>
        <w:noProof/>
        <w:color w:val="808080" w:themeColor="background1" w:themeShade="80"/>
        <w:sz w:val="28"/>
        <w:lang w:val="de-DE" w:eastAsia="de-DE"/>
      </w:rPr>
      <w:t>Kontrollausschuss gemäß § 5 EU-QuaDG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F30" w:rsidRPr="00344F26" w:rsidRDefault="00AE45D4" w:rsidP="00344F26">
    <w:pPr>
      <w:spacing w:line="100" w:lineRule="exact"/>
      <w:rPr>
        <w:sz w:val="12"/>
        <w:szCs w:val="1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580125" o:spid="_x0000_s4097" type="#_x0000_t136" style="position:absolute;margin-left:0;margin-top:0;width:542.8pt;height:120.6pt;rotation:315;z-index:-251656704;mso-position-horizontal:center;mso-position-horizontal-relative:margin;mso-position-vertical:center;mso-position-vertical-relative:margin" o:allowincell="f" fillcolor="#c00000" stroked="f">
          <v:fill opacity=".5"/>
          <v:textpath style="font-family:&quot;Tahoma&quot;;font-size:1pt" string="UNGUELTIG"/>
        </v:shape>
      </w:pict>
    </w:r>
    <w:r w:rsidR="00794F30">
      <w:rPr>
        <w:b/>
        <w:noProof/>
        <w:color w:val="FF0000"/>
        <w:lang w:val="de-DE" w:eastAsia="de-DE"/>
      </w:rPr>
      <w:drawing>
        <wp:anchor distT="0" distB="0" distL="114300" distR="114300" simplePos="0" relativeHeight="251657728" behindDoc="1" locked="0" layoutInCell="1" allowOverlap="1" wp14:anchorId="1FFF0ADE" wp14:editId="16509A94">
          <wp:simplePos x="0" y="0"/>
          <wp:positionH relativeFrom="column">
            <wp:posOffset>-548640</wp:posOffset>
          </wp:positionH>
          <wp:positionV relativeFrom="paragraph">
            <wp:posOffset>161290</wp:posOffset>
          </wp:positionV>
          <wp:extent cx="6979920" cy="838200"/>
          <wp:effectExtent l="0" t="0" r="0" b="0"/>
          <wp:wrapNone/>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9920" cy="838200"/>
                  </a:xfrm>
                  <a:prstGeom prst="rect">
                    <a:avLst/>
                  </a:prstGeom>
                  <a:noFill/>
                </pic:spPr>
              </pic:pic>
            </a:graphicData>
          </a:graphic>
          <wp14:sizeRelH relativeFrom="page">
            <wp14:pctWidth>0</wp14:pctWidth>
          </wp14:sizeRelH>
          <wp14:sizeRelV relativeFrom="page">
            <wp14:pctHeight>0</wp14:pctHeight>
          </wp14:sizeRelV>
        </wp:anchor>
      </w:drawing>
    </w:r>
    <w:r w:rsidR="00794F30">
      <w:rPr>
        <w:b/>
        <w:noProof/>
        <w:color w:val="FF0000"/>
        <w:lang w:val="de-DE" w:eastAsia="de-DE"/>
      </w:rPr>
      <w:drawing>
        <wp:anchor distT="0" distB="0" distL="114300" distR="114300" simplePos="0" relativeHeight="251656704" behindDoc="0" locked="0" layoutInCell="1" allowOverlap="1" wp14:anchorId="2D46CE86" wp14:editId="106DAB59">
          <wp:simplePos x="0" y="0"/>
          <wp:positionH relativeFrom="column">
            <wp:posOffset>5227320</wp:posOffset>
          </wp:positionH>
          <wp:positionV relativeFrom="paragraph">
            <wp:posOffset>-114935</wp:posOffset>
          </wp:positionV>
          <wp:extent cx="822960" cy="488950"/>
          <wp:effectExtent l="0" t="0" r="0" b="6350"/>
          <wp:wrapNone/>
          <wp:docPr id="22" name="Bild 22" descr="ages_dt_4c_300dpi_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ges_dt_4c_300dpi_RGB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2960" cy="488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C8E"/>
    <w:multiLevelType w:val="hybridMultilevel"/>
    <w:tmpl w:val="2B641A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B45449"/>
    <w:multiLevelType w:val="hybridMultilevel"/>
    <w:tmpl w:val="6562ED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BF0DAB"/>
    <w:multiLevelType w:val="hybridMultilevel"/>
    <w:tmpl w:val="17F20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9269EE"/>
    <w:multiLevelType w:val="hybridMultilevel"/>
    <w:tmpl w:val="16A8AB10"/>
    <w:lvl w:ilvl="0" w:tplc="B67E76B8">
      <w:start w:val="1"/>
      <w:numFmt w:val="bullet"/>
      <w:pStyle w:val="SpalteTtigkeit"/>
      <w:lvlText w:val="-"/>
      <w:lvlJc w:val="left"/>
      <w:pPr>
        <w:ind w:left="360" w:hanging="360"/>
      </w:pPr>
      <w:rPr>
        <w:rFonts w:ascii="Tahoma" w:hAnsi="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4D256E"/>
    <w:multiLevelType w:val="hybridMultilevel"/>
    <w:tmpl w:val="6582A4A0"/>
    <w:lvl w:ilvl="0" w:tplc="4E72D7BE">
      <w:start w:val="1"/>
      <w:numFmt w:val="bullet"/>
      <w:lvlText w:val=""/>
      <w:lvlJc w:val="left"/>
      <w:pPr>
        <w:ind w:left="720" w:hanging="360"/>
      </w:pPr>
      <w:rPr>
        <w:rFonts w:ascii="Symbol" w:hAnsi="Symbol" w:hint="default"/>
        <w:color w:val="365F91" w:themeColor="accent1" w:themeShade="B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9C4AAE"/>
    <w:multiLevelType w:val="hybridMultilevel"/>
    <w:tmpl w:val="7B7E3558"/>
    <w:lvl w:ilvl="0" w:tplc="25569DB0">
      <w:start w:val="1"/>
      <w:numFmt w:val="bullet"/>
      <w:lvlText w:val=""/>
      <w:lvlJc w:val="left"/>
      <w:pPr>
        <w:ind w:left="720" w:hanging="360"/>
      </w:pPr>
      <w:rPr>
        <w:rFonts w:ascii="Symbol" w:hAnsi="Symbol" w:hint="default"/>
        <w:b/>
        <w:color w:val="D6A10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824EF9"/>
    <w:multiLevelType w:val="hybridMultilevel"/>
    <w:tmpl w:val="F120F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0D42BD"/>
    <w:multiLevelType w:val="hybridMultilevel"/>
    <w:tmpl w:val="34D43166"/>
    <w:lvl w:ilvl="0" w:tplc="5378BA8E">
      <w:start w:val="1"/>
      <w:numFmt w:val="bullet"/>
      <w:lvlText w:val=""/>
      <w:lvlJc w:val="left"/>
      <w:pPr>
        <w:ind w:left="720" w:hanging="360"/>
      </w:pPr>
      <w:rPr>
        <w:rFonts w:ascii="Symbol" w:hAnsi="Symbol" w:hint="default"/>
        <w:color w:val="76923C" w:themeColor="accent3" w:themeShade="B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B301EA"/>
    <w:multiLevelType w:val="hybridMultilevel"/>
    <w:tmpl w:val="597422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0576C52"/>
    <w:multiLevelType w:val="hybridMultilevel"/>
    <w:tmpl w:val="D5AA816C"/>
    <w:lvl w:ilvl="0" w:tplc="4E72D7BE">
      <w:start w:val="1"/>
      <w:numFmt w:val="bullet"/>
      <w:lvlText w:val=""/>
      <w:lvlJc w:val="left"/>
      <w:pPr>
        <w:ind w:left="720" w:hanging="360"/>
      </w:pPr>
      <w:rPr>
        <w:rFonts w:ascii="Symbol" w:hAnsi="Symbol" w:hint="default"/>
        <w:color w:val="365F91" w:themeColor="accent1" w:themeShade="B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69106A"/>
    <w:multiLevelType w:val="hybridMultilevel"/>
    <w:tmpl w:val="B85634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576314"/>
    <w:multiLevelType w:val="multilevel"/>
    <w:tmpl w:val="E870BA98"/>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2" w15:restartNumberingAfterBreak="0">
    <w:nsid w:val="7B05395C"/>
    <w:multiLevelType w:val="hybridMultilevel"/>
    <w:tmpl w:val="ABA6B184"/>
    <w:lvl w:ilvl="0" w:tplc="25569DB0">
      <w:start w:val="1"/>
      <w:numFmt w:val="bullet"/>
      <w:lvlText w:val=""/>
      <w:lvlJc w:val="left"/>
      <w:pPr>
        <w:ind w:left="720" w:hanging="360"/>
      </w:pPr>
      <w:rPr>
        <w:rFonts w:ascii="Symbol" w:hAnsi="Symbol" w:hint="default"/>
        <w:b/>
        <w:color w:val="D6A10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5709FD"/>
    <w:multiLevelType w:val="hybridMultilevel"/>
    <w:tmpl w:val="ABF42EE6"/>
    <w:lvl w:ilvl="0" w:tplc="25569DB0">
      <w:start w:val="1"/>
      <w:numFmt w:val="bullet"/>
      <w:lvlText w:val=""/>
      <w:lvlJc w:val="left"/>
      <w:pPr>
        <w:ind w:left="720" w:hanging="360"/>
      </w:pPr>
      <w:rPr>
        <w:rFonts w:ascii="Symbol" w:hAnsi="Symbol" w:hint="default"/>
        <w:b/>
        <w:color w:val="D6A10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E3055A2"/>
    <w:multiLevelType w:val="hybridMultilevel"/>
    <w:tmpl w:val="F8AA594A"/>
    <w:lvl w:ilvl="0" w:tplc="5378BA8E">
      <w:start w:val="1"/>
      <w:numFmt w:val="bullet"/>
      <w:lvlText w:val=""/>
      <w:lvlJc w:val="left"/>
      <w:pPr>
        <w:ind w:left="720" w:hanging="360"/>
      </w:pPr>
      <w:rPr>
        <w:rFonts w:ascii="Symbol" w:hAnsi="Symbol" w:hint="default"/>
        <w:color w:val="76923C" w:themeColor="accent3" w:themeShade="B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7"/>
  </w:num>
  <w:num w:numId="4">
    <w:abstractNumId w:val="12"/>
  </w:num>
  <w:num w:numId="5">
    <w:abstractNumId w:val="13"/>
  </w:num>
  <w:num w:numId="6">
    <w:abstractNumId w:val="4"/>
  </w:num>
  <w:num w:numId="7">
    <w:abstractNumId w:val="14"/>
  </w:num>
  <w:num w:numId="8">
    <w:abstractNumId w:val="5"/>
  </w:num>
  <w:num w:numId="9">
    <w:abstractNumId w:val="11"/>
  </w:num>
  <w:num w:numId="10">
    <w:abstractNumId w:val="11"/>
  </w:num>
  <w:num w:numId="11">
    <w:abstractNumId w:val="9"/>
  </w:num>
  <w:num w:numId="12">
    <w:abstractNumId w:val="11"/>
  </w:num>
  <w:num w:numId="13">
    <w:abstractNumId w:val="11"/>
  </w:num>
  <w:num w:numId="14">
    <w:abstractNumId w:val="11"/>
  </w:num>
  <w:num w:numId="15">
    <w:abstractNumId w:val="10"/>
  </w:num>
  <w:num w:numId="16">
    <w:abstractNumId w:val="1"/>
  </w:num>
  <w:num w:numId="17">
    <w:abstractNumId w:val="11"/>
  </w:num>
  <w:num w:numId="18">
    <w:abstractNumId w:val="11"/>
  </w:num>
  <w:num w:numId="19">
    <w:abstractNumId w:val="8"/>
  </w:num>
  <w:num w:numId="20">
    <w:abstractNumId w:val="11"/>
  </w:num>
  <w:num w:numId="21">
    <w:abstractNumId w:val="11"/>
  </w:num>
  <w:num w:numId="22">
    <w:abstractNumId w:val="11"/>
  </w:num>
  <w:num w:numId="23">
    <w:abstractNumId w:val="2"/>
  </w:num>
  <w:num w:numId="24">
    <w:abstractNumId w:val="0"/>
  </w:num>
  <w:num w:numId="25">
    <w:abstractNumId w:val="3"/>
  </w:num>
  <w:num w:numId="26">
    <w:abstractNumId w:val="3"/>
  </w:num>
  <w:num w:numId="27">
    <w:abstractNumId w:val="6"/>
  </w:num>
  <w:num w:numId="2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D96"/>
    <w:rsid w:val="0000005C"/>
    <w:rsid w:val="0000057F"/>
    <w:rsid w:val="00000835"/>
    <w:rsid w:val="000017A1"/>
    <w:rsid w:val="000017EF"/>
    <w:rsid w:val="0000243C"/>
    <w:rsid w:val="00003544"/>
    <w:rsid w:val="00003569"/>
    <w:rsid w:val="000035FF"/>
    <w:rsid w:val="000036C7"/>
    <w:rsid w:val="000037A8"/>
    <w:rsid w:val="00004284"/>
    <w:rsid w:val="00004555"/>
    <w:rsid w:val="00005A70"/>
    <w:rsid w:val="00006775"/>
    <w:rsid w:val="00006927"/>
    <w:rsid w:val="00006B96"/>
    <w:rsid w:val="00006DE0"/>
    <w:rsid w:val="0000735B"/>
    <w:rsid w:val="0000774D"/>
    <w:rsid w:val="00011097"/>
    <w:rsid w:val="00012073"/>
    <w:rsid w:val="0001218D"/>
    <w:rsid w:val="0001243D"/>
    <w:rsid w:val="000124D6"/>
    <w:rsid w:val="00012DBA"/>
    <w:rsid w:val="00014B4F"/>
    <w:rsid w:val="00014DEC"/>
    <w:rsid w:val="00014F31"/>
    <w:rsid w:val="00014FE4"/>
    <w:rsid w:val="000157DD"/>
    <w:rsid w:val="00021122"/>
    <w:rsid w:val="00021186"/>
    <w:rsid w:val="00021C71"/>
    <w:rsid w:val="00022CDA"/>
    <w:rsid w:val="000234EE"/>
    <w:rsid w:val="0002360E"/>
    <w:rsid w:val="00023748"/>
    <w:rsid w:val="00023765"/>
    <w:rsid w:val="00024D58"/>
    <w:rsid w:val="00025A0F"/>
    <w:rsid w:val="0002667F"/>
    <w:rsid w:val="00026BFD"/>
    <w:rsid w:val="000279BD"/>
    <w:rsid w:val="00027B72"/>
    <w:rsid w:val="00027E50"/>
    <w:rsid w:val="0003037F"/>
    <w:rsid w:val="00030429"/>
    <w:rsid w:val="00030A02"/>
    <w:rsid w:val="000310B5"/>
    <w:rsid w:val="0003229B"/>
    <w:rsid w:val="000325FC"/>
    <w:rsid w:val="00032868"/>
    <w:rsid w:val="00033DBE"/>
    <w:rsid w:val="00034757"/>
    <w:rsid w:val="00034E39"/>
    <w:rsid w:val="00034E5F"/>
    <w:rsid w:val="00035201"/>
    <w:rsid w:val="000354B6"/>
    <w:rsid w:val="00035516"/>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BE"/>
    <w:rsid w:val="000442C4"/>
    <w:rsid w:val="000448DC"/>
    <w:rsid w:val="000453F6"/>
    <w:rsid w:val="000454EC"/>
    <w:rsid w:val="00045D71"/>
    <w:rsid w:val="00046057"/>
    <w:rsid w:val="00046276"/>
    <w:rsid w:val="00046621"/>
    <w:rsid w:val="0004702F"/>
    <w:rsid w:val="000504B4"/>
    <w:rsid w:val="00051CC3"/>
    <w:rsid w:val="00052502"/>
    <w:rsid w:val="00052E47"/>
    <w:rsid w:val="00053645"/>
    <w:rsid w:val="0005370F"/>
    <w:rsid w:val="00053998"/>
    <w:rsid w:val="000539E9"/>
    <w:rsid w:val="000542F1"/>
    <w:rsid w:val="00054CA5"/>
    <w:rsid w:val="00054E04"/>
    <w:rsid w:val="00055A8B"/>
    <w:rsid w:val="00055CC5"/>
    <w:rsid w:val="00056251"/>
    <w:rsid w:val="0005651D"/>
    <w:rsid w:val="000568D8"/>
    <w:rsid w:val="00057641"/>
    <w:rsid w:val="00060045"/>
    <w:rsid w:val="000600C6"/>
    <w:rsid w:val="0006013F"/>
    <w:rsid w:val="000605FA"/>
    <w:rsid w:val="00060CD1"/>
    <w:rsid w:val="000617AD"/>
    <w:rsid w:val="0006225B"/>
    <w:rsid w:val="00063CFB"/>
    <w:rsid w:val="00063FDE"/>
    <w:rsid w:val="0006434F"/>
    <w:rsid w:val="0006443D"/>
    <w:rsid w:val="00065D25"/>
    <w:rsid w:val="00066A5E"/>
    <w:rsid w:val="00066B3E"/>
    <w:rsid w:val="00067908"/>
    <w:rsid w:val="0007047F"/>
    <w:rsid w:val="00070A16"/>
    <w:rsid w:val="00070C19"/>
    <w:rsid w:val="00071C44"/>
    <w:rsid w:val="00071E01"/>
    <w:rsid w:val="000722F4"/>
    <w:rsid w:val="000734B2"/>
    <w:rsid w:val="0007496F"/>
    <w:rsid w:val="00080B90"/>
    <w:rsid w:val="00080E7B"/>
    <w:rsid w:val="00081023"/>
    <w:rsid w:val="000812F8"/>
    <w:rsid w:val="00081571"/>
    <w:rsid w:val="00082670"/>
    <w:rsid w:val="0008289A"/>
    <w:rsid w:val="00083028"/>
    <w:rsid w:val="00083198"/>
    <w:rsid w:val="00083357"/>
    <w:rsid w:val="00083697"/>
    <w:rsid w:val="00084042"/>
    <w:rsid w:val="00086034"/>
    <w:rsid w:val="0008624B"/>
    <w:rsid w:val="000865C0"/>
    <w:rsid w:val="000866A3"/>
    <w:rsid w:val="00086EF2"/>
    <w:rsid w:val="00091585"/>
    <w:rsid w:val="00091F8C"/>
    <w:rsid w:val="000926FA"/>
    <w:rsid w:val="00093099"/>
    <w:rsid w:val="0009315E"/>
    <w:rsid w:val="00093D8B"/>
    <w:rsid w:val="00094CA0"/>
    <w:rsid w:val="00095400"/>
    <w:rsid w:val="00095F81"/>
    <w:rsid w:val="000960A0"/>
    <w:rsid w:val="00096718"/>
    <w:rsid w:val="00096BEC"/>
    <w:rsid w:val="000977DB"/>
    <w:rsid w:val="00097A13"/>
    <w:rsid w:val="00097E8D"/>
    <w:rsid w:val="00097FED"/>
    <w:rsid w:val="000A0B58"/>
    <w:rsid w:val="000A0F36"/>
    <w:rsid w:val="000A0F84"/>
    <w:rsid w:val="000A106A"/>
    <w:rsid w:val="000A154E"/>
    <w:rsid w:val="000A2182"/>
    <w:rsid w:val="000A2EA2"/>
    <w:rsid w:val="000A33C5"/>
    <w:rsid w:val="000A4A0D"/>
    <w:rsid w:val="000A4A33"/>
    <w:rsid w:val="000A54B5"/>
    <w:rsid w:val="000A6500"/>
    <w:rsid w:val="000A6997"/>
    <w:rsid w:val="000A722B"/>
    <w:rsid w:val="000A76B7"/>
    <w:rsid w:val="000A7AB4"/>
    <w:rsid w:val="000A7D43"/>
    <w:rsid w:val="000B1AD6"/>
    <w:rsid w:val="000B261A"/>
    <w:rsid w:val="000B2C80"/>
    <w:rsid w:val="000B41E1"/>
    <w:rsid w:val="000B43D5"/>
    <w:rsid w:val="000B4414"/>
    <w:rsid w:val="000B4E7F"/>
    <w:rsid w:val="000B502C"/>
    <w:rsid w:val="000B5CD4"/>
    <w:rsid w:val="000B5DCF"/>
    <w:rsid w:val="000B5E71"/>
    <w:rsid w:val="000B606E"/>
    <w:rsid w:val="000B6AAE"/>
    <w:rsid w:val="000B6B92"/>
    <w:rsid w:val="000B706B"/>
    <w:rsid w:val="000B745F"/>
    <w:rsid w:val="000B74FD"/>
    <w:rsid w:val="000B7713"/>
    <w:rsid w:val="000B7DD2"/>
    <w:rsid w:val="000C0012"/>
    <w:rsid w:val="000C07B6"/>
    <w:rsid w:val="000C0A11"/>
    <w:rsid w:val="000C16E5"/>
    <w:rsid w:val="000C1A43"/>
    <w:rsid w:val="000C213C"/>
    <w:rsid w:val="000C22DC"/>
    <w:rsid w:val="000C36E1"/>
    <w:rsid w:val="000C3AFD"/>
    <w:rsid w:val="000C3B4B"/>
    <w:rsid w:val="000C3C29"/>
    <w:rsid w:val="000C4F0E"/>
    <w:rsid w:val="000C54B4"/>
    <w:rsid w:val="000C7F87"/>
    <w:rsid w:val="000D0277"/>
    <w:rsid w:val="000D0EF6"/>
    <w:rsid w:val="000D1C87"/>
    <w:rsid w:val="000D1E43"/>
    <w:rsid w:val="000D2ED4"/>
    <w:rsid w:val="000D367C"/>
    <w:rsid w:val="000D401F"/>
    <w:rsid w:val="000D485A"/>
    <w:rsid w:val="000D6722"/>
    <w:rsid w:val="000D6D0F"/>
    <w:rsid w:val="000D709E"/>
    <w:rsid w:val="000E135C"/>
    <w:rsid w:val="000E2059"/>
    <w:rsid w:val="000E253B"/>
    <w:rsid w:val="000E2BF4"/>
    <w:rsid w:val="000E41FA"/>
    <w:rsid w:val="000E46DA"/>
    <w:rsid w:val="000E51A9"/>
    <w:rsid w:val="000E51E7"/>
    <w:rsid w:val="000E5B2D"/>
    <w:rsid w:val="000E6139"/>
    <w:rsid w:val="000E7A7C"/>
    <w:rsid w:val="000E7AC5"/>
    <w:rsid w:val="000E7E45"/>
    <w:rsid w:val="000F00A8"/>
    <w:rsid w:val="000F00E5"/>
    <w:rsid w:val="000F0202"/>
    <w:rsid w:val="000F021A"/>
    <w:rsid w:val="000F05F7"/>
    <w:rsid w:val="000F2CFC"/>
    <w:rsid w:val="000F3DB6"/>
    <w:rsid w:val="000F4961"/>
    <w:rsid w:val="000F50F3"/>
    <w:rsid w:val="000F63AF"/>
    <w:rsid w:val="000F6938"/>
    <w:rsid w:val="000F6D12"/>
    <w:rsid w:val="000F7795"/>
    <w:rsid w:val="00102349"/>
    <w:rsid w:val="001026B7"/>
    <w:rsid w:val="00102C30"/>
    <w:rsid w:val="00102D44"/>
    <w:rsid w:val="00103579"/>
    <w:rsid w:val="001038B4"/>
    <w:rsid w:val="00104886"/>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E45"/>
    <w:rsid w:val="001133AD"/>
    <w:rsid w:val="001146A1"/>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90"/>
    <w:rsid w:val="00124AC5"/>
    <w:rsid w:val="00124F54"/>
    <w:rsid w:val="00125101"/>
    <w:rsid w:val="001255DB"/>
    <w:rsid w:val="00125D19"/>
    <w:rsid w:val="00126DD1"/>
    <w:rsid w:val="0012776D"/>
    <w:rsid w:val="00130579"/>
    <w:rsid w:val="00134094"/>
    <w:rsid w:val="00134185"/>
    <w:rsid w:val="001348C2"/>
    <w:rsid w:val="00134CBC"/>
    <w:rsid w:val="00135B6C"/>
    <w:rsid w:val="00136578"/>
    <w:rsid w:val="00136F42"/>
    <w:rsid w:val="00137738"/>
    <w:rsid w:val="00137EF2"/>
    <w:rsid w:val="0014308F"/>
    <w:rsid w:val="0014358F"/>
    <w:rsid w:val="001435DA"/>
    <w:rsid w:val="0014398B"/>
    <w:rsid w:val="00144272"/>
    <w:rsid w:val="00144571"/>
    <w:rsid w:val="00145B54"/>
    <w:rsid w:val="00145B85"/>
    <w:rsid w:val="00145E15"/>
    <w:rsid w:val="0014642C"/>
    <w:rsid w:val="00146464"/>
    <w:rsid w:val="00146B2E"/>
    <w:rsid w:val="001476EC"/>
    <w:rsid w:val="001479D6"/>
    <w:rsid w:val="00147E7A"/>
    <w:rsid w:val="0015063E"/>
    <w:rsid w:val="00150BDE"/>
    <w:rsid w:val="00150F3C"/>
    <w:rsid w:val="00151511"/>
    <w:rsid w:val="0015174F"/>
    <w:rsid w:val="00151CF5"/>
    <w:rsid w:val="00152555"/>
    <w:rsid w:val="00152C93"/>
    <w:rsid w:val="00153047"/>
    <w:rsid w:val="0015483D"/>
    <w:rsid w:val="00155ED4"/>
    <w:rsid w:val="0015681E"/>
    <w:rsid w:val="0015718E"/>
    <w:rsid w:val="00157981"/>
    <w:rsid w:val="00157FF7"/>
    <w:rsid w:val="00160B04"/>
    <w:rsid w:val="00160C04"/>
    <w:rsid w:val="00161B96"/>
    <w:rsid w:val="0016241B"/>
    <w:rsid w:val="00162422"/>
    <w:rsid w:val="00163966"/>
    <w:rsid w:val="0016434A"/>
    <w:rsid w:val="0016509D"/>
    <w:rsid w:val="00165ADE"/>
    <w:rsid w:val="00165BDD"/>
    <w:rsid w:val="00165DCF"/>
    <w:rsid w:val="0016681C"/>
    <w:rsid w:val="00166A3E"/>
    <w:rsid w:val="00170EDA"/>
    <w:rsid w:val="00170FBB"/>
    <w:rsid w:val="001716DE"/>
    <w:rsid w:val="00172904"/>
    <w:rsid w:val="00172B59"/>
    <w:rsid w:val="00172E49"/>
    <w:rsid w:val="0017357C"/>
    <w:rsid w:val="00173C8F"/>
    <w:rsid w:val="001749D9"/>
    <w:rsid w:val="00174BE4"/>
    <w:rsid w:val="00174EFB"/>
    <w:rsid w:val="0017582F"/>
    <w:rsid w:val="00176103"/>
    <w:rsid w:val="00176723"/>
    <w:rsid w:val="001770B2"/>
    <w:rsid w:val="0018077D"/>
    <w:rsid w:val="0018086F"/>
    <w:rsid w:val="00181E02"/>
    <w:rsid w:val="00181E7E"/>
    <w:rsid w:val="001824E6"/>
    <w:rsid w:val="00183692"/>
    <w:rsid w:val="0018444E"/>
    <w:rsid w:val="001874F1"/>
    <w:rsid w:val="00190AF2"/>
    <w:rsid w:val="001923FE"/>
    <w:rsid w:val="001924EA"/>
    <w:rsid w:val="00192C25"/>
    <w:rsid w:val="00192E68"/>
    <w:rsid w:val="0019373D"/>
    <w:rsid w:val="001944F5"/>
    <w:rsid w:val="0019599A"/>
    <w:rsid w:val="0019610F"/>
    <w:rsid w:val="00196294"/>
    <w:rsid w:val="00196535"/>
    <w:rsid w:val="001969FA"/>
    <w:rsid w:val="00197718"/>
    <w:rsid w:val="001A000E"/>
    <w:rsid w:val="001A0D0B"/>
    <w:rsid w:val="001A0E89"/>
    <w:rsid w:val="001A0EDC"/>
    <w:rsid w:val="001A154A"/>
    <w:rsid w:val="001A1B7E"/>
    <w:rsid w:val="001A2BBA"/>
    <w:rsid w:val="001A2D00"/>
    <w:rsid w:val="001A2D12"/>
    <w:rsid w:val="001A338C"/>
    <w:rsid w:val="001A33A1"/>
    <w:rsid w:val="001A38D6"/>
    <w:rsid w:val="001A6921"/>
    <w:rsid w:val="001A6F31"/>
    <w:rsid w:val="001A7635"/>
    <w:rsid w:val="001A7C6E"/>
    <w:rsid w:val="001A7D7E"/>
    <w:rsid w:val="001B094E"/>
    <w:rsid w:val="001B16AB"/>
    <w:rsid w:val="001B207F"/>
    <w:rsid w:val="001B2123"/>
    <w:rsid w:val="001B2BA0"/>
    <w:rsid w:val="001B3910"/>
    <w:rsid w:val="001B45C4"/>
    <w:rsid w:val="001B4624"/>
    <w:rsid w:val="001B4B08"/>
    <w:rsid w:val="001B6FFB"/>
    <w:rsid w:val="001B73EF"/>
    <w:rsid w:val="001B7602"/>
    <w:rsid w:val="001B7B85"/>
    <w:rsid w:val="001C22C2"/>
    <w:rsid w:val="001C2745"/>
    <w:rsid w:val="001C278C"/>
    <w:rsid w:val="001C3503"/>
    <w:rsid w:val="001C42DB"/>
    <w:rsid w:val="001C4F43"/>
    <w:rsid w:val="001C52B5"/>
    <w:rsid w:val="001C53F9"/>
    <w:rsid w:val="001C6C50"/>
    <w:rsid w:val="001C76CF"/>
    <w:rsid w:val="001C7AE4"/>
    <w:rsid w:val="001D05A8"/>
    <w:rsid w:val="001D1676"/>
    <w:rsid w:val="001D1DA2"/>
    <w:rsid w:val="001D1E84"/>
    <w:rsid w:val="001D2AFC"/>
    <w:rsid w:val="001D2C5C"/>
    <w:rsid w:val="001D37BF"/>
    <w:rsid w:val="001D3C5F"/>
    <w:rsid w:val="001D3C64"/>
    <w:rsid w:val="001D4D57"/>
    <w:rsid w:val="001D4EB9"/>
    <w:rsid w:val="001D555B"/>
    <w:rsid w:val="001D610A"/>
    <w:rsid w:val="001D6D87"/>
    <w:rsid w:val="001D7243"/>
    <w:rsid w:val="001E0151"/>
    <w:rsid w:val="001E17D6"/>
    <w:rsid w:val="001E2787"/>
    <w:rsid w:val="001E32BC"/>
    <w:rsid w:val="001E349E"/>
    <w:rsid w:val="001E3C7C"/>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697"/>
    <w:rsid w:val="001F3A81"/>
    <w:rsid w:val="001F3B3D"/>
    <w:rsid w:val="001F457E"/>
    <w:rsid w:val="001F5222"/>
    <w:rsid w:val="001F531A"/>
    <w:rsid w:val="001F5412"/>
    <w:rsid w:val="001F5508"/>
    <w:rsid w:val="001F5B45"/>
    <w:rsid w:val="001F7994"/>
    <w:rsid w:val="002003A3"/>
    <w:rsid w:val="002011E6"/>
    <w:rsid w:val="00201962"/>
    <w:rsid w:val="00203D70"/>
    <w:rsid w:val="00204875"/>
    <w:rsid w:val="002059B5"/>
    <w:rsid w:val="00207436"/>
    <w:rsid w:val="002075EB"/>
    <w:rsid w:val="00211813"/>
    <w:rsid w:val="002119C9"/>
    <w:rsid w:val="00212CB6"/>
    <w:rsid w:val="00213212"/>
    <w:rsid w:val="00213D2C"/>
    <w:rsid w:val="0021440F"/>
    <w:rsid w:val="0021470B"/>
    <w:rsid w:val="002147C5"/>
    <w:rsid w:val="00214A9D"/>
    <w:rsid w:val="00214F76"/>
    <w:rsid w:val="00214F9D"/>
    <w:rsid w:val="002155C4"/>
    <w:rsid w:val="00217A62"/>
    <w:rsid w:val="00217EE2"/>
    <w:rsid w:val="002217A3"/>
    <w:rsid w:val="002219FA"/>
    <w:rsid w:val="00222801"/>
    <w:rsid w:val="002229B6"/>
    <w:rsid w:val="002238DF"/>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410C"/>
    <w:rsid w:val="00234EA7"/>
    <w:rsid w:val="002354FF"/>
    <w:rsid w:val="00235F02"/>
    <w:rsid w:val="00235F89"/>
    <w:rsid w:val="002362CC"/>
    <w:rsid w:val="00236468"/>
    <w:rsid w:val="00236797"/>
    <w:rsid w:val="002372B1"/>
    <w:rsid w:val="00237F64"/>
    <w:rsid w:val="00240301"/>
    <w:rsid w:val="00240AF9"/>
    <w:rsid w:val="0024117F"/>
    <w:rsid w:val="002413AF"/>
    <w:rsid w:val="00241D95"/>
    <w:rsid w:val="00241EA8"/>
    <w:rsid w:val="00242378"/>
    <w:rsid w:val="00242738"/>
    <w:rsid w:val="0024286E"/>
    <w:rsid w:val="00244026"/>
    <w:rsid w:val="00244947"/>
    <w:rsid w:val="00244B10"/>
    <w:rsid w:val="00244B5A"/>
    <w:rsid w:val="00245008"/>
    <w:rsid w:val="002452E6"/>
    <w:rsid w:val="00245343"/>
    <w:rsid w:val="00245E3A"/>
    <w:rsid w:val="00245EB3"/>
    <w:rsid w:val="002472C5"/>
    <w:rsid w:val="00251127"/>
    <w:rsid w:val="00251620"/>
    <w:rsid w:val="002520F6"/>
    <w:rsid w:val="002528F9"/>
    <w:rsid w:val="002536D1"/>
    <w:rsid w:val="00253787"/>
    <w:rsid w:val="00253DA0"/>
    <w:rsid w:val="002540C9"/>
    <w:rsid w:val="002556ED"/>
    <w:rsid w:val="00255840"/>
    <w:rsid w:val="0025704F"/>
    <w:rsid w:val="00260F41"/>
    <w:rsid w:val="00261137"/>
    <w:rsid w:val="0026159E"/>
    <w:rsid w:val="00261616"/>
    <w:rsid w:val="0026168A"/>
    <w:rsid w:val="0026187B"/>
    <w:rsid w:val="00261B8C"/>
    <w:rsid w:val="00261C41"/>
    <w:rsid w:val="00262225"/>
    <w:rsid w:val="002629BE"/>
    <w:rsid w:val="00262E44"/>
    <w:rsid w:val="00263C7C"/>
    <w:rsid w:val="00264226"/>
    <w:rsid w:val="002643D3"/>
    <w:rsid w:val="0026528E"/>
    <w:rsid w:val="002679D0"/>
    <w:rsid w:val="00270C1B"/>
    <w:rsid w:val="00270C4C"/>
    <w:rsid w:val="00270C80"/>
    <w:rsid w:val="00270CF3"/>
    <w:rsid w:val="00271374"/>
    <w:rsid w:val="00271F4C"/>
    <w:rsid w:val="00272D9A"/>
    <w:rsid w:val="00273168"/>
    <w:rsid w:val="0027367D"/>
    <w:rsid w:val="00274D6F"/>
    <w:rsid w:val="002753B4"/>
    <w:rsid w:val="00275AF9"/>
    <w:rsid w:val="0027620B"/>
    <w:rsid w:val="002768C8"/>
    <w:rsid w:val="002811CB"/>
    <w:rsid w:val="00281292"/>
    <w:rsid w:val="002813A2"/>
    <w:rsid w:val="002813E8"/>
    <w:rsid w:val="00281E2A"/>
    <w:rsid w:val="002820A5"/>
    <w:rsid w:val="00282E5C"/>
    <w:rsid w:val="002832DB"/>
    <w:rsid w:val="0028335E"/>
    <w:rsid w:val="00283799"/>
    <w:rsid w:val="00283BD8"/>
    <w:rsid w:val="00284C4B"/>
    <w:rsid w:val="00284F6A"/>
    <w:rsid w:val="0028533B"/>
    <w:rsid w:val="00285537"/>
    <w:rsid w:val="0028588C"/>
    <w:rsid w:val="00285B7F"/>
    <w:rsid w:val="00286314"/>
    <w:rsid w:val="00287B08"/>
    <w:rsid w:val="002901E6"/>
    <w:rsid w:val="0029058A"/>
    <w:rsid w:val="00290705"/>
    <w:rsid w:val="00290CA5"/>
    <w:rsid w:val="00291BF4"/>
    <w:rsid w:val="00291DF7"/>
    <w:rsid w:val="00291E4A"/>
    <w:rsid w:val="00292150"/>
    <w:rsid w:val="0029314D"/>
    <w:rsid w:val="002942D9"/>
    <w:rsid w:val="00294605"/>
    <w:rsid w:val="00294DCC"/>
    <w:rsid w:val="0029508C"/>
    <w:rsid w:val="00295253"/>
    <w:rsid w:val="002953ED"/>
    <w:rsid w:val="00295ECC"/>
    <w:rsid w:val="002963A1"/>
    <w:rsid w:val="00296621"/>
    <w:rsid w:val="00296A9C"/>
    <w:rsid w:val="00297A71"/>
    <w:rsid w:val="002A074C"/>
    <w:rsid w:val="002A0906"/>
    <w:rsid w:val="002A1135"/>
    <w:rsid w:val="002A22DD"/>
    <w:rsid w:val="002A30E5"/>
    <w:rsid w:val="002A617A"/>
    <w:rsid w:val="002A76F9"/>
    <w:rsid w:val="002B0FED"/>
    <w:rsid w:val="002B1D37"/>
    <w:rsid w:val="002B1EC5"/>
    <w:rsid w:val="002B3FAA"/>
    <w:rsid w:val="002B4921"/>
    <w:rsid w:val="002B49E9"/>
    <w:rsid w:val="002B4A2A"/>
    <w:rsid w:val="002B4AB9"/>
    <w:rsid w:val="002B56A1"/>
    <w:rsid w:val="002B66B6"/>
    <w:rsid w:val="002B6AB5"/>
    <w:rsid w:val="002B6B98"/>
    <w:rsid w:val="002B7492"/>
    <w:rsid w:val="002B7C06"/>
    <w:rsid w:val="002C022E"/>
    <w:rsid w:val="002C157D"/>
    <w:rsid w:val="002C52DB"/>
    <w:rsid w:val="002C6B06"/>
    <w:rsid w:val="002C6DE8"/>
    <w:rsid w:val="002C71B0"/>
    <w:rsid w:val="002D1973"/>
    <w:rsid w:val="002D2DC5"/>
    <w:rsid w:val="002D607A"/>
    <w:rsid w:val="002D68A1"/>
    <w:rsid w:val="002D6C53"/>
    <w:rsid w:val="002D71C6"/>
    <w:rsid w:val="002E00A4"/>
    <w:rsid w:val="002E079B"/>
    <w:rsid w:val="002E0CFE"/>
    <w:rsid w:val="002E20EB"/>
    <w:rsid w:val="002E2D2B"/>
    <w:rsid w:val="002E2E5C"/>
    <w:rsid w:val="002E342E"/>
    <w:rsid w:val="002E398E"/>
    <w:rsid w:val="002E3BA4"/>
    <w:rsid w:val="002E49E7"/>
    <w:rsid w:val="002E5310"/>
    <w:rsid w:val="002E6143"/>
    <w:rsid w:val="002E673B"/>
    <w:rsid w:val="002E6B2A"/>
    <w:rsid w:val="002E6F37"/>
    <w:rsid w:val="002E741B"/>
    <w:rsid w:val="002F00AD"/>
    <w:rsid w:val="002F0193"/>
    <w:rsid w:val="002F08B2"/>
    <w:rsid w:val="002F0B7D"/>
    <w:rsid w:val="002F2536"/>
    <w:rsid w:val="002F3687"/>
    <w:rsid w:val="002F5897"/>
    <w:rsid w:val="002F7A30"/>
    <w:rsid w:val="00300998"/>
    <w:rsid w:val="003015CE"/>
    <w:rsid w:val="00302241"/>
    <w:rsid w:val="00303950"/>
    <w:rsid w:val="00304050"/>
    <w:rsid w:val="00305658"/>
    <w:rsid w:val="00306722"/>
    <w:rsid w:val="00307B67"/>
    <w:rsid w:val="003100E3"/>
    <w:rsid w:val="00310489"/>
    <w:rsid w:val="00311346"/>
    <w:rsid w:val="0031154D"/>
    <w:rsid w:val="003117FF"/>
    <w:rsid w:val="003119F8"/>
    <w:rsid w:val="0031325F"/>
    <w:rsid w:val="00313F2C"/>
    <w:rsid w:val="00313F5F"/>
    <w:rsid w:val="0031592E"/>
    <w:rsid w:val="00317491"/>
    <w:rsid w:val="0032001F"/>
    <w:rsid w:val="00320716"/>
    <w:rsid w:val="00320995"/>
    <w:rsid w:val="00321830"/>
    <w:rsid w:val="00321D57"/>
    <w:rsid w:val="00321E39"/>
    <w:rsid w:val="00322416"/>
    <w:rsid w:val="0032348A"/>
    <w:rsid w:val="003240DA"/>
    <w:rsid w:val="00324C4D"/>
    <w:rsid w:val="00326DBC"/>
    <w:rsid w:val="00326FA4"/>
    <w:rsid w:val="00327A86"/>
    <w:rsid w:val="003323C3"/>
    <w:rsid w:val="00332EB3"/>
    <w:rsid w:val="00333042"/>
    <w:rsid w:val="00334963"/>
    <w:rsid w:val="0033529C"/>
    <w:rsid w:val="00335EEF"/>
    <w:rsid w:val="00335F72"/>
    <w:rsid w:val="00336167"/>
    <w:rsid w:val="00336829"/>
    <w:rsid w:val="0033788A"/>
    <w:rsid w:val="00340C91"/>
    <w:rsid w:val="00340F30"/>
    <w:rsid w:val="0034148D"/>
    <w:rsid w:val="003420B6"/>
    <w:rsid w:val="00342439"/>
    <w:rsid w:val="00342553"/>
    <w:rsid w:val="0034271F"/>
    <w:rsid w:val="00343011"/>
    <w:rsid w:val="00343563"/>
    <w:rsid w:val="00343F9A"/>
    <w:rsid w:val="00343FF3"/>
    <w:rsid w:val="00344F26"/>
    <w:rsid w:val="00345387"/>
    <w:rsid w:val="003455CF"/>
    <w:rsid w:val="003457B0"/>
    <w:rsid w:val="00345C96"/>
    <w:rsid w:val="00345D29"/>
    <w:rsid w:val="00346203"/>
    <w:rsid w:val="003463EF"/>
    <w:rsid w:val="0034702C"/>
    <w:rsid w:val="0034795C"/>
    <w:rsid w:val="0035080F"/>
    <w:rsid w:val="00352B2C"/>
    <w:rsid w:val="00353222"/>
    <w:rsid w:val="00355CE7"/>
    <w:rsid w:val="00357019"/>
    <w:rsid w:val="003572DF"/>
    <w:rsid w:val="003600AD"/>
    <w:rsid w:val="003607C4"/>
    <w:rsid w:val="003610CA"/>
    <w:rsid w:val="003611C2"/>
    <w:rsid w:val="00361A2A"/>
    <w:rsid w:val="0036276D"/>
    <w:rsid w:val="00363ED3"/>
    <w:rsid w:val="0036487B"/>
    <w:rsid w:val="0036490D"/>
    <w:rsid w:val="003656C9"/>
    <w:rsid w:val="00366106"/>
    <w:rsid w:val="003675E4"/>
    <w:rsid w:val="003678FA"/>
    <w:rsid w:val="003703AE"/>
    <w:rsid w:val="003714A3"/>
    <w:rsid w:val="00371DE4"/>
    <w:rsid w:val="0037208F"/>
    <w:rsid w:val="00372141"/>
    <w:rsid w:val="003750ED"/>
    <w:rsid w:val="00375266"/>
    <w:rsid w:val="00375470"/>
    <w:rsid w:val="00375D09"/>
    <w:rsid w:val="003764F2"/>
    <w:rsid w:val="00376F3D"/>
    <w:rsid w:val="003778F3"/>
    <w:rsid w:val="00381A7F"/>
    <w:rsid w:val="00382090"/>
    <w:rsid w:val="003821C3"/>
    <w:rsid w:val="00382508"/>
    <w:rsid w:val="00382B4E"/>
    <w:rsid w:val="00383033"/>
    <w:rsid w:val="00383433"/>
    <w:rsid w:val="0038373E"/>
    <w:rsid w:val="00383A59"/>
    <w:rsid w:val="003851FC"/>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53CD"/>
    <w:rsid w:val="0039550C"/>
    <w:rsid w:val="0039671B"/>
    <w:rsid w:val="00397BA4"/>
    <w:rsid w:val="00397E19"/>
    <w:rsid w:val="003A0231"/>
    <w:rsid w:val="003A02B6"/>
    <w:rsid w:val="003A14D0"/>
    <w:rsid w:val="003A1969"/>
    <w:rsid w:val="003A3911"/>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384"/>
    <w:rsid w:val="003B28E6"/>
    <w:rsid w:val="003B2DCB"/>
    <w:rsid w:val="003B34B6"/>
    <w:rsid w:val="003B44E8"/>
    <w:rsid w:val="003B644D"/>
    <w:rsid w:val="003B6D24"/>
    <w:rsid w:val="003B7BFC"/>
    <w:rsid w:val="003B7C64"/>
    <w:rsid w:val="003B7EEE"/>
    <w:rsid w:val="003B7F1A"/>
    <w:rsid w:val="003C0380"/>
    <w:rsid w:val="003C0AE5"/>
    <w:rsid w:val="003C1866"/>
    <w:rsid w:val="003C1E00"/>
    <w:rsid w:val="003C286A"/>
    <w:rsid w:val="003C323E"/>
    <w:rsid w:val="003C33AA"/>
    <w:rsid w:val="003C3B1B"/>
    <w:rsid w:val="003C513E"/>
    <w:rsid w:val="003C6CEC"/>
    <w:rsid w:val="003C77BF"/>
    <w:rsid w:val="003D023E"/>
    <w:rsid w:val="003D02BC"/>
    <w:rsid w:val="003D10A6"/>
    <w:rsid w:val="003D17CC"/>
    <w:rsid w:val="003D1C4C"/>
    <w:rsid w:val="003D1FD9"/>
    <w:rsid w:val="003D2F97"/>
    <w:rsid w:val="003D3685"/>
    <w:rsid w:val="003D39DC"/>
    <w:rsid w:val="003D3B3A"/>
    <w:rsid w:val="003D461B"/>
    <w:rsid w:val="003D4622"/>
    <w:rsid w:val="003D4879"/>
    <w:rsid w:val="003D4F68"/>
    <w:rsid w:val="003D51F3"/>
    <w:rsid w:val="003D549B"/>
    <w:rsid w:val="003D5834"/>
    <w:rsid w:val="003D683A"/>
    <w:rsid w:val="003D6911"/>
    <w:rsid w:val="003D7E9A"/>
    <w:rsid w:val="003E03AF"/>
    <w:rsid w:val="003E076F"/>
    <w:rsid w:val="003E0B32"/>
    <w:rsid w:val="003E1094"/>
    <w:rsid w:val="003E1B14"/>
    <w:rsid w:val="003E1B4C"/>
    <w:rsid w:val="003E1F7C"/>
    <w:rsid w:val="003E20A2"/>
    <w:rsid w:val="003E2378"/>
    <w:rsid w:val="003E39ED"/>
    <w:rsid w:val="003E3C47"/>
    <w:rsid w:val="003E4098"/>
    <w:rsid w:val="003E6B43"/>
    <w:rsid w:val="003E714E"/>
    <w:rsid w:val="003E7891"/>
    <w:rsid w:val="003E7AC8"/>
    <w:rsid w:val="003E7D82"/>
    <w:rsid w:val="003F1849"/>
    <w:rsid w:val="003F1D96"/>
    <w:rsid w:val="003F32BF"/>
    <w:rsid w:val="003F3482"/>
    <w:rsid w:val="003F3BE7"/>
    <w:rsid w:val="003F4169"/>
    <w:rsid w:val="003F449B"/>
    <w:rsid w:val="003F451F"/>
    <w:rsid w:val="003F456B"/>
    <w:rsid w:val="003F60A2"/>
    <w:rsid w:val="003F65C3"/>
    <w:rsid w:val="003F6E8E"/>
    <w:rsid w:val="003F6F4C"/>
    <w:rsid w:val="003F7A4F"/>
    <w:rsid w:val="003F7BAD"/>
    <w:rsid w:val="003F7F68"/>
    <w:rsid w:val="00400365"/>
    <w:rsid w:val="00400C24"/>
    <w:rsid w:val="00400DF9"/>
    <w:rsid w:val="00400FCF"/>
    <w:rsid w:val="0040156C"/>
    <w:rsid w:val="00401AF7"/>
    <w:rsid w:val="00403480"/>
    <w:rsid w:val="0040448F"/>
    <w:rsid w:val="00405098"/>
    <w:rsid w:val="004059DB"/>
    <w:rsid w:val="00405CB9"/>
    <w:rsid w:val="00406D4D"/>
    <w:rsid w:val="004076B2"/>
    <w:rsid w:val="00407A07"/>
    <w:rsid w:val="004100E8"/>
    <w:rsid w:val="004111CF"/>
    <w:rsid w:val="00411A9D"/>
    <w:rsid w:val="00412470"/>
    <w:rsid w:val="004125EF"/>
    <w:rsid w:val="00412B94"/>
    <w:rsid w:val="00412EF0"/>
    <w:rsid w:val="00413BE5"/>
    <w:rsid w:val="00414065"/>
    <w:rsid w:val="004156D2"/>
    <w:rsid w:val="0041586D"/>
    <w:rsid w:val="00415D7C"/>
    <w:rsid w:val="0041611B"/>
    <w:rsid w:val="00416596"/>
    <w:rsid w:val="00416717"/>
    <w:rsid w:val="00416E2B"/>
    <w:rsid w:val="00417670"/>
    <w:rsid w:val="00417A10"/>
    <w:rsid w:val="00417CCD"/>
    <w:rsid w:val="00420580"/>
    <w:rsid w:val="00420C0B"/>
    <w:rsid w:val="00420E32"/>
    <w:rsid w:val="00421197"/>
    <w:rsid w:val="00421659"/>
    <w:rsid w:val="0042173B"/>
    <w:rsid w:val="00423CC7"/>
    <w:rsid w:val="00424B15"/>
    <w:rsid w:val="00424F6E"/>
    <w:rsid w:val="00425C25"/>
    <w:rsid w:val="00425E13"/>
    <w:rsid w:val="0042662E"/>
    <w:rsid w:val="00426C8B"/>
    <w:rsid w:val="004271B0"/>
    <w:rsid w:val="004273C2"/>
    <w:rsid w:val="00427870"/>
    <w:rsid w:val="00427A9C"/>
    <w:rsid w:val="00427FF4"/>
    <w:rsid w:val="00430CCA"/>
    <w:rsid w:val="00430D30"/>
    <w:rsid w:val="0043124B"/>
    <w:rsid w:val="004312C1"/>
    <w:rsid w:val="004312D6"/>
    <w:rsid w:val="00431CE7"/>
    <w:rsid w:val="00431F2F"/>
    <w:rsid w:val="00432D7C"/>
    <w:rsid w:val="00433761"/>
    <w:rsid w:val="0043386D"/>
    <w:rsid w:val="004339B5"/>
    <w:rsid w:val="00433E02"/>
    <w:rsid w:val="00434D3F"/>
    <w:rsid w:val="00434E43"/>
    <w:rsid w:val="00435BB0"/>
    <w:rsid w:val="004366C7"/>
    <w:rsid w:val="004373CD"/>
    <w:rsid w:val="00437D3D"/>
    <w:rsid w:val="004403A6"/>
    <w:rsid w:val="00440AEF"/>
    <w:rsid w:val="00442C43"/>
    <w:rsid w:val="004431FF"/>
    <w:rsid w:val="0044392A"/>
    <w:rsid w:val="00444160"/>
    <w:rsid w:val="004449E7"/>
    <w:rsid w:val="00444A46"/>
    <w:rsid w:val="00444A74"/>
    <w:rsid w:val="0044517F"/>
    <w:rsid w:val="004453D8"/>
    <w:rsid w:val="0044605C"/>
    <w:rsid w:val="00446C49"/>
    <w:rsid w:val="00447936"/>
    <w:rsid w:val="00447C31"/>
    <w:rsid w:val="00447C3F"/>
    <w:rsid w:val="00450729"/>
    <w:rsid w:val="004516DB"/>
    <w:rsid w:val="00451D28"/>
    <w:rsid w:val="00451D2B"/>
    <w:rsid w:val="00451E4B"/>
    <w:rsid w:val="00453735"/>
    <w:rsid w:val="0045391D"/>
    <w:rsid w:val="00453D1B"/>
    <w:rsid w:val="00453ED9"/>
    <w:rsid w:val="004555A8"/>
    <w:rsid w:val="00456AA4"/>
    <w:rsid w:val="0045700E"/>
    <w:rsid w:val="004572FD"/>
    <w:rsid w:val="004575C5"/>
    <w:rsid w:val="00457626"/>
    <w:rsid w:val="0045781A"/>
    <w:rsid w:val="0046013A"/>
    <w:rsid w:val="00460463"/>
    <w:rsid w:val="004622CA"/>
    <w:rsid w:val="0046233E"/>
    <w:rsid w:val="00462C97"/>
    <w:rsid w:val="00462CAF"/>
    <w:rsid w:val="0046359F"/>
    <w:rsid w:val="00464499"/>
    <w:rsid w:val="0046458A"/>
    <w:rsid w:val="004647C3"/>
    <w:rsid w:val="00464EEA"/>
    <w:rsid w:val="004668D7"/>
    <w:rsid w:val="00466BE7"/>
    <w:rsid w:val="004671A3"/>
    <w:rsid w:val="004676AA"/>
    <w:rsid w:val="004701D1"/>
    <w:rsid w:val="004721FB"/>
    <w:rsid w:val="004722E7"/>
    <w:rsid w:val="004734C6"/>
    <w:rsid w:val="00474CCF"/>
    <w:rsid w:val="00475709"/>
    <w:rsid w:val="004770ED"/>
    <w:rsid w:val="004774C8"/>
    <w:rsid w:val="004776AA"/>
    <w:rsid w:val="00477F6B"/>
    <w:rsid w:val="004802B1"/>
    <w:rsid w:val="0048054C"/>
    <w:rsid w:val="00480708"/>
    <w:rsid w:val="00480CE1"/>
    <w:rsid w:val="004813A5"/>
    <w:rsid w:val="0048289D"/>
    <w:rsid w:val="00482B98"/>
    <w:rsid w:val="004830B2"/>
    <w:rsid w:val="00483B49"/>
    <w:rsid w:val="00483EC4"/>
    <w:rsid w:val="004843BD"/>
    <w:rsid w:val="004843BE"/>
    <w:rsid w:val="00485AA9"/>
    <w:rsid w:val="00485CEB"/>
    <w:rsid w:val="00485DA8"/>
    <w:rsid w:val="0048706A"/>
    <w:rsid w:val="004871C1"/>
    <w:rsid w:val="00491ADF"/>
    <w:rsid w:val="004928A1"/>
    <w:rsid w:val="00492916"/>
    <w:rsid w:val="00493214"/>
    <w:rsid w:val="00495415"/>
    <w:rsid w:val="00495DD4"/>
    <w:rsid w:val="00496C17"/>
    <w:rsid w:val="00496D57"/>
    <w:rsid w:val="00497264"/>
    <w:rsid w:val="00497552"/>
    <w:rsid w:val="00497970"/>
    <w:rsid w:val="00497D7E"/>
    <w:rsid w:val="00497F21"/>
    <w:rsid w:val="004A09BA"/>
    <w:rsid w:val="004A0CBB"/>
    <w:rsid w:val="004A1B2C"/>
    <w:rsid w:val="004A2336"/>
    <w:rsid w:val="004A29AE"/>
    <w:rsid w:val="004A2B19"/>
    <w:rsid w:val="004A36E9"/>
    <w:rsid w:val="004A3B71"/>
    <w:rsid w:val="004A4BC1"/>
    <w:rsid w:val="004A5328"/>
    <w:rsid w:val="004A7B07"/>
    <w:rsid w:val="004A7FD7"/>
    <w:rsid w:val="004B08FF"/>
    <w:rsid w:val="004B1C1B"/>
    <w:rsid w:val="004B21C2"/>
    <w:rsid w:val="004B2B15"/>
    <w:rsid w:val="004B3037"/>
    <w:rsid w:val="004B34CD"/>
    <w:rsid w:val="004B3B09"/>
    <w:rsid w:val="004B40E7"/>
    <w:rsid w:val="004B47F8"/>
    <w:rsid w:val="004B4C97"/>
    <w:rsid w:val="004B4E99"/>
    <w:rsid w:val="004B5887"/>
    <w:rsid w:val="004B5C51"/>
    <w:rsid w:val="004B64F5"/>
    <w:rsid w:val="004C12B5"/>
    <w:rsid w:val="004C1512"/>
    <w:rsid w:val="004C1CCC"/>
    <w:rsid w:val="004C1CD3"/>
    <w:rsid w:val="004C23E0"/>
    <w:rsid w:val="004C2621"/>
    <w:rsid w:val="004C2DC6"/>
    <w:rsid w:val="004C3151"/>
    <w:rsid w:val="004C41A3"/>
    <w:rsid w:val="004C5C24"/>
    <w:rsid w:val="004C5E9A"/>
    <w:rsid w:val="004C6186"/>
    <w:rsid w:val="004C624B"/>
    <w:rsid w:val="004C636D"/>
    <w:rsid w:val="004C63DF"/>
    <w:rsid w:val="004C6BF9"/>
    <w:rsid w:val="004C78F6"/>
    <w:rsid w:val="004C7903"/>
    <w:rsid w:val="004D0D08"/>
    <w:rsid w:val="004D0DF0"/>
    <w:rsid w:val="004D0E62"/>
    <w:rsid w:val="004D1D1F"/>
    <w:rsid w:val="004D20F2"/>
    <w:rsid w:val="004D2AAD"/>
    <w:rsid w:val="004D33B0"/>
    <w:rsid w:val="004D3438"/>
    <w:rsid w:val="004D3D24"/>
    <w:rsid w:val="004D5066"/>
    <w:rsid w:val="004D559A"/>
    <w:rsid w:val="004D576F"/>
    <w:rsid w:val="004D6968"/>
    <w:rsid w:val="004D6A03"/>
    <w:rsid w:val="004D6FCC"/>
    <w:rsid w:val="004E0226"/>
    <w:rsid w:val="004E1780"/>
    <w:rsid w:val="004E18EE"/>
    <w:rsid w:val="004E1D04"/>
    <w:rsid w:val="004E2E0E"/>
    <w:rsid w:val="004E30A5"/>
    <w:rsid w:val="004E391E"/>
    <w:rsid w:val="004E408F"/>
    <w:rsid w:val="004E50FF"/>
    <w:rsid w:val="004E543C"/>
    <w:rsid w:val="004E575D"/>
    <w:rsid w:val="004E65EA"/>
    <w:rsid w:val="004E7451"/>
    <w:rsid w:val="004E74FE"/>
    <w:rsid w:val="004E79F1"/>
    <w:rsid w:val="004F02B9"/>
    <w:rsid w:val="004F118D"/>
    <w:rsid w:val="004F158D"/>
    <w:rsid w:val="004F1752"/>
    <w:rsid w:val="004F18BD"/>
    <w:rsid w:val="004F26C5"/>
    <w:rsid w:val="004F2993"/>
    <w:rsid w:val="004F32AC"/>
    <w:rsid w:val="004F3CE1"/>
    <w:rsid w:val="004F3DF0"/>
    <w:rsid w:val="004F4B5B"/>
    <w:rsid w:val="004F50DD"/>
    <w:rsid w:val="004F524A"/>
    <w:rsid w:val="004F56C8"/>
    <w:rsid w:val="004F6151"/>
    <w:rsid w:val="004F69AC"/>
    <w:rsid w:val="004F6F80"/>
    <w:rsid w:val="004F77D1"/>
    <w:rsid w:val="005007D3"/>
    <w:rsid w:val="00500A49"/>
    <w:rsid w:val="00500AED"/>
    <w:rsid w:val="00502816"/>
    <w:rsid w:val="005030F0"/>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CB6"/>
    <w:rsid w:val="00512D00"/>
    <w:rsid w:val="0051338A"/>
    <w:rsid w:val="00513C2F"/>
    <w:rsid w:val="00513D80"/>
    <w:rsid w:val="0051480E"/>
    <w:rsid w:val="00514932"/>
    <w:rsid w:val="00514A58"/>
    <w:rsid w:val="00515B23"/>
    <w:rsid w:val="005162F9"/>
    <w:rsid w:val="005163BD"/>
    <w:rsid w:val="005167BF"/>
    <w:rsid w:val="00516F51"/>
    <w:rsid w:val="00520032"/>
    <w:rsid w:val="005213F4"/>
    <w:rsid w:val="0052153E"/>
    <w:rsid w:val="00521654"/>
    <w:rsid w:val="00522B1A"/>
    <w:rsid w:val="00523A9B"/>
    <w:rsid w:val="0052406E"/>
    <w:rsid w:val="00524289"/>
    <w:rsid w:val="005243CB"/>
    <w:rsid w:val="005246D9"/>
    <w:rsid w:val="005255EC"/>
    <w:rsid w:val="00525B58"/>
    <w:rsid w:val="00525D43"/>
    <w:rsid w:val="00525D50"/>
    <w:rsid w:val="005278C5"/>
    <w:rsid w:val="00527A60"/>
    <w:rsid w:val="005303F0"/>
    <w:rsid w:val="0053082C"/>
    <w:rsid w:val="005309A1"/>
    <w:rsid w:val="00532E92"/>
    <w:rsid w:val="00532F56"/>
    <w:rsid w:val="00532FDD"/>
    <w:rsid w:val="005342CC"/>
    <w:rsid w:val="00534A78"/>
    <w:rsid w:val="005351D5"/>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B5D"/>
    <w:rsid w:val="00545E35"/>
    <w:rsid w:val="00547C95"/>
    <w:rsid w:val="00547FD6"/>
    <w:rsid w:val="00550B4C"/>
    <w:rsid w:val="005516C9"/>
    <w:rsid w:val="005520E0"/>
    <w:rsid w:val="005524F0"/>
    <w:rsid w:val="00552A83"/>
    <w:rsid w:val="0055334A"/>
    <w:rsid w:val="00553844"/>
    <w:rsid w:val="00554EF3"/>
    <w:rsid w:val="0055559F"/>
    <w:rsid w:val="00555638"/>
    <w:rsid w:val="00555B44"/>
    <w:rsid w:val="00555BF1"/>
    <w:rsid w:val="005569F5"/>
    <w:rsid w:val="00557125"/>
    <w:rsid w:val="00557C2B"/>
    <w:rsid w:val="005601DC"/>
    <w:rsid w:val="005610CB"/>
    <w:rsid w:val="00561449"/>
    <w:rsid w:val="005617AD"/>
    <w:rsid w:val="00561929"/>
    <w:rsid w:val="00562BD0"/>
    <w:rsid w:val="00562D05"/>
    <w:rsid w:val="00563670"/>
    <w:rsid w:val="00563C1E"/>
    <w:rsid w:val="00564AAE"/>
    <w:rsid w:val="00565C85"/>
    <w:rsid w:val="005667AA"/>
    <w:rsid w:val="00570096"/>
    <w:rsid w:val="00570B5E"/>
    <w:rsid w:val="00570C36"/>
    <w:rsid w:val="005720DF"/>
    <w:rsid w:val="005725EB"/>
    <w:rsid w:val="00573890"/>
    <w:rsid w:val="005750D7"/>
    <w:rsid w:val="00575710"/>
    <w:rsid w:val="00575856"/>
    <w:rsid w:val="00575A03"/>
    <w:rsid w:val="005779A3"/>
    <w:rsid w:val="005779EC"/>
    <w:rsid w:val="005816B9"/>
    <w:rsid w:val="005818A1"/>
    <w:rsid w:val="00582784"/>
    <w:rsid w:val="00582A78"/>
    <w:rsid w:val="00582D73"/>
    <w:rsid w:val="00583D4E"/>
    <w:rsid w:val="0058452F"/>
    <w:rsid w:val="00585AB6"/>
    <w:rsid w:val="0058701B"/>
    <w:rsid w:val="005878C2"/>
    <w:rsid w:val="00587CF5"/>
    <w:rsid w:val="0059181E"/>
    <w:rsid w:val="00592CCA"/>
    <w:rsid w:val="00592F1B"/>
    <w:rsid w:val="00593080"/>
    <w:rsid w:val="0059337D"/>
    <w:rsid w:val="005949CF"/>
    <w:rsid w:val="00594F5F"/>
    <w:rsid w:val="0059516F"/>
    <w:rsid w:val="005957CA"/>
    <w:rsid w:val="0059637C"/>
    <w:rsid w:val="005964F1"/>
    <w:rsid w:val="00596DAD"/>
    <w:rsid w:val="00597E7E"/>
    <w:rsid w:val="005A00BB"/>
    <w:rsid w:val="005A1085"/>
    <w:rsid w:val="005A36D7"/>
    <w:rsid w:val="005A36DC"/>
    <w:rsid w:val="005A3813"/>
    <w:rsid w:val="005A3A40"/>
    <w:rsid w:val="005A3FF1"/>
    <w:rsid w:val="005A4017"/>
    <w:rsid w:val="005A43C2"/>
    <w:rsid w:val="005A4559"/>
    <w:rsid w:val="005A46ED"/>
    <w:rsid w:val="005A5521"/>
    <w:rsid w:val="005A5C9A"/>
    <w:rsid w:val="005A5D58"/>
    <w:rsid w:val="005A5DEA"/>
    <w:rsid w:val="005A6337"/>
    <w:rsid w:val="005A6459"/>
    <w:rsid w:val="005A68BD"/>
    <w:rsid w:val="005A7E70"/>
    <w:rsid w:val="005B03D9"/>
    <w:rsid w:val="005B0B7B"/>
    <w:rsid w:val="005B143F"/>
    <w:rsid w:val="005B14A7"/>
    <w:rsid w:val="005B1AF2"/>
    <w:rsid w:val="005B1D31"/>
    <w:rsid w:val="005B23B8"/>
    <w:rsid w:val="005B32D7"/>
    <w:rsid w:val="005B43A1"/>
    <w:rsid w:val="005B4644"/>
    <w:rsid w:val="005B47E4"/>
    <w:rsid w:val="005B4F35"/>
    <w:rsid w:val="005B7098"/>
    <w:rsid w:val="005B73AF"/>
    <w:rsid w:val="005C039B"/>
    <w:rsid w:val="005C0C9A"/>
    <w:rsid w:val="005C306E"/>
    <w:rsid w:val="005C3AEC"/>
    <w:rsid w:val="005C4A01"/>
    <w:rsid w:val="005C4C74"/>
    <w:rsid w:val="005C4DB3"/>
    <w:rsid w:val="005C5F0A"/>
    <w:rsid w:val="005C60B9"/>
    <w:rsid w:val="005C69CB"/>
    <w:rsid w:val="005C73FC"/>
    <w:rsid w:val="005C771A"/>
    <w:rsid w:val="005C773C"/>
    <w:rsid w:val="005C798C"/>
    <w:rsid w:val="005C7A97"/>
    <w:rsid w:val="005C7AE4"/>
    <w:rsid w:val="005C7FE3"/>
    <w:rsid w:val="005D1B8C"/>
    <w:rsid w:val="005D2EAF"/>
    <w:rsid w:val="005D3787"/>
    <w:rsid w:val="005D3A8D"/>
    <w:rsid w:val="005D4066"/>
    <w:rsid w:val="005D448C"/>
    <w:rsid w:val="005D5B3B"/>
    <w:rsid w:val="005D60E4"/>
    <w:rsid w:val="005D7009"/>
    <w:rsid w:val="005D76EB"/>
    <w:rsid w:val="005D7D86"/>
    <w:rsid w:val="005E0177"/>
    <w:rsid w:val="005E0AED"/>
    <w:rsid w:val="005E2467"/>
    <w:rsid w:val="005E2647"/>
    <w:rsid w:val="005E2935"/>
    <w:rsid w:val="005E2E8B"/>
    <w:rsid w:val="005E4193"/>
    <w:rsid w:val="005E4BB7"/>
    <w:rsid w:val="005E4C33"/>
    <w:rsid w:val="005E4DB6"/>
    <w:rsid w:val="005E5399"/>
    <w:rsid w:val="005E54EB"/>
    <w:rsid w:val="005E6529"/>
    <w:rsid w:val="005E7453"/>
    <w:rsid w:val="005F020C"/>
    <w:rsid w:val="005F02D2"/>
    <w:rsid w:val="005F176F"/>
    <w:rsid w:val="005F260E"/>
    <w:rsid w:val="005F2C33"/>
    <w:rsid w:val="005F4465"/>
    <w:rsid w:val="005F4578"/>
    <w:rsid w:val="005F4913"/>
    <w:rsid w:val="005F586C"/>
    <w:rsid w:val="005F5BB7"/>
    <w:rsid w:val="005F5C35"/>
    <w:rsid w:val="005F6B75"/>
    <w:rsid w:val="005F75C0"/>
    <w:rsid w:val="005F776E"/>
    <w:rsid w:val="005F778B"/>
    <w:rsid w:val="0060032A"/>
    <w:rsid w:val="006006BA"/>
    <w:rsid w:val="00601055"/>
    <w:rsid w:val="00602215"/>
    <w:rsid w:val="0060389E"/>
    <w:rsid w:val="006059E1"/>
    <w:rsid w:val="00605BC8"/>
    <w:rsid w:val="0060602E"/>
    <w:rsid w:val="00606CBF"/>
    <w:rsid w:val="00611BE6"/>
    <w:rsid w:val="00612A44"/>
    <w:rsid w:val="00612D66"/>
    <w:rsid w:val="006145D5"/>
    <w:rsid w:val="0061479E"/>
    <w:rsid w:val="0061496C"/>
    <w:rsid w:val="00614FEC"/>
    <w:rsid w:val="006157E0"/>
    <w:rsid w:val="00615E73"/>
    <w:rsid w:val="00616563"/>
    <w:rsid w:val="00616A9D"/>
    <w:rsid w:val="00620330"/>
    <w:rsid w:val="00621D4A"/>
    <w:rsid w:val="006231D6"/>
    <w:rsid w:val="006233E3"/>
    <w:rsid w:val="0062399C"/>
    <w:rsid w:val="00623F7B"/>
    <w:rsid w:val="006242FF"/>
    <w:rsid w:val="00624D18"/>
    <w:rsid w:val="00625042"/>
    <w:rsid w:val="00625235"/>
    <w:rsid w:val="00625B62"/>
    <w:rsid w:val="00627515"/>
    <w:rsid w:val="00627C2E"/>
    <w:rsid w:val="006304B9"/>
    <w:rsid w:val="00630C6C"/>
    <w:rsid w:val="006310D2"/>
    <w:rsid w:val="006318BB"/>
    <w:rsid w:val="00631B63"/>
    <w:rsid w:val="00631CC1"/>
    <w:rsid w:val="00632285"/>
    <w:rsid w:val="006323CE"/>
    <w:rsid w:val="00632609"/>
    <w:rsid w:val="00632B16"/>
    <w:rsid w:val="006337A6"/>
    <w:rsid w:val="006337C8"/>
    <w:rsid w:val="00633C0E"/>
    <w:rsid w:val="00634AD1"/>
    <w:rsid w:val="00636F96"/>
    <w:rsid w:val="00640688"/>
    <w:rsid w:val="00640A31"/>
    <w:rsid w:val="00640D02"/>
    <w:rsid w:val="00643773"/>
    <w:rsid w:val="00643EAD"/>
    <w:rsid w:val="00644523"/>
    <w:rsid w:val="00644783"/>
    <w:rsid w:val="006447EC"/>
    <w:rsid w:val="0064733C"/>
    <w:rsid w:val="006474F0"/>
    <w:rsid w:val="00647A16"/>
    <w:rsid w:val="00647FEC"/>
    <w:rsid w:val="00650ADD"/>
    <w:rsid w:val="00651470"/>
    <w:rsid w:val="00651681"/>
    <w:rsid w:val="006539B3"/>
    <w:rsid w:val="006543D8"/>
    <w:rsid w:val="00654CE2"/>
    <w:rsid w:val="00654D45"/>
    <w:rsid w:val="00655D6E"/>
    <w:rsid w:val="006570BA"/>
    <w:rsid w:val="00660B4B"/>
    <w:rsid w:val="00660FA4"/>
    <w:rsid w:val="0066152E"/>
    <w:rsid w:val="00661E34"/>
    <w:rsid w:val="0066226D"/>
    <w:rsid w:val="006638FB"/>
    <w:rsid w:val="00663D16"/>
    <w:rsid w:val="0066413D"/>
    <w:rsid w:val="00664C10"/>
    <w:rsid w:val="00664D3C"/>
    <w:rsid w:val="00665068"/>
    <w:rsid w:val="006651BF"/>
    <w:rsid w:val="0066654E"/>
    <w:rsid w:val="006666EE"/>
    <w:rsid w:val="006671F2"/>
    <w:rsid w:val="006700DD"/>
    <w:rsid w:val="00670AD2"/>
    <w:rsid w:val="00671753"/>
    <w:rsid w:val="00671906"/>
    <w:rsid w:val="00671C2E"/>
    <w:rsid w:val="00672765"/>
    <w:rsid w:val="00672F26"/>
    <w:rsid w:val="0067411C"/>
    <w:rsid w:val="00674C09"/>
    <w:rsid w:val="0067539A"/>
    <w:rsid w:val="00675494"/>
    <w:rsid w:val="006766E1"/>
    <w:rsid w:val="00676A0F"/>
    <w:rsid w:val="00676CE5"/>
    <w:rsid w:val="0067707C"/>
    <w:rsid w:val="00677867"/>
    <w:rsid w:val="00677EFE"/>
    <w:rsid w:val="006801EF"/>
    <w:rsid w:val="006807C2"/>
    <w:rsid w:val="006810F7"/>
    <w:rsid w:val="006819E1"/>
    <w:rsid w:val="0068204F"/>
    <w:rsid w:val="0068226F"/>
    <w:rsid w:val="00682300"/>
    <w:rsid w:val="006825B6"/>
    <w:rsid w:val="0068270F"/>
    <w:rsid w:val="00682981"/>
    <w:rsid w:val="00682C73"/>
    <w:rsid w:val="006833F9"/>
    <w:rsid w:val="0068393B"/>
    <w:rsid w:val="00683D34"/>
    <w:rsid w:val="00684F42"/>
    <w:rsid w:val="0068574E"/>
    <w:rsid w:val="00685E57"/>
    <w:rsid w:val="00686BC5"/>
    <w:rsid w:val="0068711F"/>
    <w:rsid w:val="006873AC"/>
    <w:rsid w:val="00690F51"/>
    <w:rsid w:val="006910D1"/>
    <w:rsid w:val="00691942"/>
    <w:rsid w:val="00691B0D"/>
    <w:rsid w:val="00691F64"/>
    <w:rsid w:val="00693319"/>
    <w:rsid w:val="00693E23"/>
    <w:rsid w:val="00694B5E"/>
    <w:rsid w:val="00694D69"/>
    <w:rsid w:val="00695225"/>
    <w:rsid w:val="00696A40"/>
    <w:rsid w:val="0069717D"/>
    <w:rsid w:val="00697638"/>
    <w:rsid w:val="006A0787"/>
    <w:rsid w:val="006A0C92"/>
    <w:rsid w:val="006A1CDB"/>
    <w:rsid w:val="006A26C4"/>
    <w:rsid w:val="006A2DAB"/>
    <w:rsid w:val="006A3943"/>
    <w:rsid w:val="006A3E25"/>
    <w:rsid w:val="006A41C2"/>
    <w:rsid w:val="006A4FF7"/>
    <w:rsid w:val="006A5452"/>
    <w:rsid w:val="006A5683"/>
    <w:rsid w:val="006A5A75"/>
    <w:rsid w:val="006A6020"/>
    <w:rsid w:val="006A6C51"/>
    <w:rsid w:val="006A70A8"/>
    <w:rsid w:val="006A7284"/>
    <w:rsid w:val="006A7D4D"/>
    <w:rsid w:val="006B1112"/>
    <w:rsid w:val="006B12FE"/>
    <w:rsid w:val="006B15E9"/>
    <w:rsid w:val="006B3A8D"/>
    <w:rsid w:val="006B3CB7"/>
    <w:rsid w:val="006B4376"/>
    <w:rsid w:val="006B4A25"/>
    <w:rsid w:val="006B577A"/>
    <w:rsid w:val="006B5912"/>
    <w:rsid w:val="006B5E31"/>
    <w:rsid w:val="006B6818"/>
    <w:rsid w:val="006B7689"/>
    <w:rsid w:val="006B7953"/>
    <w:rsid w:val="006C0C43"/>
    <w:rsid w:val="006C0D1D"/>
    <w:rsid w:val="006C1329"/>
    <w:rsid w:val="006C18FA"/>
    <w:rsid w:val="006C2BA7"/>
    <w:rsid w:val="006C34DB"/>
    <w:rsid w:val="006C3913"/>
    <w:rsid w:val="006C3EFB"/>
    <w:rsid w:val="006C44F1"/>
    <w:rsid w:val="006C455F"/>
    <w:rsid w:val="006C5F93"/>
    <w:rsid w:val="006C62C6"/>
    <w:rsid w:val="006C6430"/>
    <w:rsid w:val="006C6E38"/>
    <w:rsid w:val="006C72D8"/>
    <w:rsid w:val="006D0D81"/>
    <w:rsid w:val="006D2FA7"/>
    <w:rsid w:val="006D30F3"/>
    <w:rsid w:val="006D3131"/>
    <w:rsid w:val="006D3419"/>
    <w:rsid w:val="006D38CF"/>
    <w:rsid w:val="006D402C"/>
    <w:rsid w:val="006D4435"/>
    <w:rsid w:val="006D44E0"/>
    <w:rsid w:val="006D6276"/>
    <w:rsid w:val="006D67FB"/>
    <w:rsid w:val="006D6B11"/>
    <w:rsid w:val="006D6BEB"/>
    <w:rsid w:val="006D6C8C"/>
    <w:rsid w:val="006D7E8B"/>
    <w:rsid w:val="006E05D3"/>
    <w:rsid w:val="006E1240"/>
    <w:rsid w:val="006E13B6"/>
    <w:rsid w:val="006E174B"/>
    <w:rsid w:val="006E1BCF"/>
    <w:rsid w:val="006E1FEC"/>
    <w:rsid w:val="006E23C2"/>
    <w:rsid w:val="006E2FDA"/>
    <w:rsid w:val="006E3107"/>
    <w:rsid w:val="006E33AE"/>
    <w:rsid w:val="006E3A38"/>
    <w:rsid w:val="006E3C65"/>
    <w:rsid w:val="006E40F0"/>
    <w:rsid w:val="006E427E"/>
    <w:rsid w:val="006E457B"/>
    <w:rsid w:val="006E4C06"/>
    <w:rsid w:val="006E4C60"/>
    <w:rsid w:val="006E4ED5"/>
    <w:rsid w:val="006E55B4"/>
    <w:rsid w:val="006E625C"/>
    <w:rsid w:val="006E66C4"/>
    <w:rsid w:val="006E6E50"/>
    <w:rsid w:val="006E6F1F"/>
    <w:rsid w:val="006E7910"/>
    <w:rsid w:val="006F15B1"/>
    <w:rsid w:val="006F2280"/>
    <w:rsid w:val="006F22FD"/>
    <w:rsid w:val="006F43CD"/>
    <w:rsid w:val="006F506C"/>
    <w:rsid w:val="006F58B2"/>
    <w:rsid w:val="006F6CA1"/>
    <w:rsid w:val="006F7902"/>
    <w:rsid w:val="006F79DA"/>
    <w:rsid w:val="00700259"/>
    <w:rsid w:val="0070060B"/>
    <w:rsid w:val="007007A7"/>
    <w:rsid w:val="007007B6"/>
    <w:rsid w:val="00701D47"/>
    <w:rsid w:val="00701DA5"/>
    <w:rsid w:val="0070209B"/>
    <w:rsid w:val="007023CF"/>
    <w:rsid w:val="00702CDC"/>
    <w:rsid w:val="007032A3"/>
    <w:rsid w:val="0070348E"/>
    <w:rsid w:val="00704753"/>
    <w:rsid w:val="0070526A"/>
    <w:rsid w:val="007057FF"/>
    <w:rsid w:val="00705D07"/>
    <w:rsid w:val="007064E0"/>
    <w:rsid w:val="007072BA"/>
    <w:rsid w:val="00710BD7"/>
    <w:rsid w:val="007118E6"/>
    <w:rsid w:val="007121AA"/>
    <w:rsid w:val="00712D6C"/>
    <w:rsid w:val="00713248"/>
    <w:rsid w:val="00713717"/>
    <w:rsid w:val="007139D7"/>
    <w:rsid w:val="00713DC3"/>
    <w:rsid w:val="007147A7"/>
    <w:rsid w:val="00714838"/>
    <w:rsid w:val="00714920"/>
    <w:rsid w:val="00715987"/>
    <w:rsid w:val="00715A52"/>
    <w:rsid w:val="00716431"/>
    <w:rsid w:val="00716477"/>
    <w:rsid w:val="007167EC"/>
    <w:rsid w:val="0071684D"/>
    <w:rsid w:val="0071693C"/>
    <w:rsid w:val="00717177"/>
    <w:rsid w:val="007172BA"/>
    <w:rsid w:val="007176DD"/>
    <w:rsid w:val="00720DE3"/>
    <w:rsid w:val="00721135"/>
    <w:rsid w:val="00721CF4"/>
    <w:rsid w:val="00722225"/>
    <w:rsid w:val="00722BEA"/>
    <w:rsid w:val="00723641"/>
    <w:rsid w:val="00723B94"/>
    <w:rsid w:val="00724B11"/>
    <w:rsid w:val="00725115"/>
    <w:rsid w:val="00725477"/>
    <w:rsid w:val="00725D1B"/>
    <w:rsid w:val="007260C9"/>
    <w:rsid w:val="007300C4"/>
    <w:rsid w:val="00730BBA"/>
    <w:rsid w:val="00730EC1"/>
    <w:rsid w:val="00730F66"/>
    <w:rsid w:val="007317EE"/>
    <w:rsid w:val="00732246"/>
    <w:rsid w:val="007324E0"/>
    <w:rsid w:val="00732865"/>
    <w:rsid w:val="00735DE1"/>
    <w:rsid w:val="00736D69"/>
    <w:rsid w:val="00737101"/>
    <w:rsid w:val="00737178"/>
    <w:rsid w:val="0074092D"/>
    <w:rsid w:val="00741054"/>
    <w:rsid w:val="007415ED"/>
    <w:rsid w:val="007418B8"/>
    <w:rsid w:val="007427BC"/>
    <w:rsid w:val="00742F1A"/>
    <w:rsid w:val="007431E2"/>
    <w:rsid w:val="00743774"/>
    <w:rsid w:val="007440A5"/>
    <w:rsid w:val="00744205"/>
    <w:rsid w:val="00745DC5"/>
    <w:rsid w:val="00745F7D"/>
    <w:rsid w:val="007463BC"/>
    <w:rsid w:val="00746E69"/>
    <w:rsid w:val="00747132"/>
    <w:rsid w:val="007478B7"/>
    <w:rsid w:val="007510AB"/>
    <w:rsid w:val="00751157"/>
    <w:rsid w:val="00751176"/>
    <w:rsid w:val="00751364"/>
    <w:rsid w:val="00751B1C"/>
    <w:rsid w:val="007525D5"/>
    <w:rsid w:val="00752ED4"/>
    <w:rsid w:val="00753351"/>
    <w:rsid w:val="00753419"/>
    <w:rsid w:val="00754980"/>
    <w:rsid w:val="00754AF8"/>
    <w:rsid w:val="0075588E"/>
    <w:rsid w:val="00755949"/>
    <w:rsid w:val="007570CF"/>
    <w:rsid w:val="0075712B"/>
    <w:rsid w:val="00760027"/>
    <w:rsid w:val="00760A3E"/>
    <w:rsid w:val="007622ED"/>
    <w:rsid w:val="007623E1"/>
    <w:rsid w:val="007624CC"/>
    <w:rsid w:val="00762CD0"/>
    <w:rsid w:val="007637C9"/>
    <w:rsid w:val="00763837"/>
    <w:rsid w:val="00763B22"/>
    <w:rsid w:val="007645B0"/>
    <w:rsid w:val="00764A4F"/>
    <w:rsid w:val="00765763"/>
    <w:rsid w:val="00765AD7"/>
    <w:rsid w:val="0076636A"/>
    <w:rsid w:val="007668F1"/>
    <w:rsid w:val="00771229"/>
    <w:rsid w:val="00771538"/>
    <w:rsid w:val="00771BA9"/>
    <w:rsid w:val="00772476"/>
    <w:rsid w:val="00772DE4"/>
    <w:rsid w:val="0077361F"/>
    <w:rsid w:val="00773843"/>
    <w:rsid w:val="00774CC3"/>
    <w:rsid w:val="00775126"/>
    <w:rsid w:val="00776A13"/>
    <w:rsid w:val="00780484"/>
    <w:rsid w:val="0078060D"/>
    <w:rsid w:val="007806E0"/>
    <w:rsid w:val="00781075"/>
    <w:rsid w:val="00782B1D"/>
    <w:rsid w:val="00783C64"/>
    <w:rsid w:val="00783ED9"/>
    <w:rsid w:val="0078469E"/>
    <w:rsid w:val="007848E5"/>
    <w:rsid w:val="00784A58"/>
    <w:rsid w:val="00784E9D"/>
    <w:rsid w:val="007853FC"/>
    <w:rsid w:val="00785441"/>
    <w:rsid w:val="00786174"/>
    <w:rsid w:val="007869A8"/>
    <w:rsid w:val="00787567"/>
    <w:rsid w:val="00787B73"/>
    <w:rsid w:val="0079038B"/>
    <w:rsid w:val="00790DFB"/>
    <w:rsid w:val="00791A0C"/>
    <w:rsid w:val="00791CC7"/>
    <w:rsid w:val="00793AF0"/>
    <w:rsid w:val="00793BAD"/>
    <w:rsid w:val="00794B88"/>
    <w:rsid w:val="00794F30"/>
    <w:rsid w:val="00794FE5"/>
    <w:rsid w:val="0079515C"/>
    <w:rsid w:val="00796092"/>
    <w:rsid w:val="007961A5"/>
    <w:rsid w:val="00796829"/>
    <w:rsid w:val="00797369"/>
    <w:rsid w:val="00797589"/>
    <w:rsid w:val="0079763F"/>
    <w:rsid w:val="007A0A0F"/>
    <w:rsid w:val="007A10DD"/>
    <w:rsid w:val="007A253D"/>
    <w:rsid w:val="007A2CEA"/>
    <w:rsid w:val="007A4350"/>
    <w:rsid w:val="007A5116"/>
    <w:rsid w:val="007A6772"/>
    <w:rsid w:val="007A67D4"/>
    <w:rsid w:val="007A684C"/>
    <w:rsid w:val="007A69AA"/>
    <w:rsid w:val="007A6A0F"/>
    <w:rsid w:val="007A719E"/>
    <w:rsid w:val="007A71A0"/>
    <w:rsid w:val="007B0677"/>
    <w:rsid w:val="007B0E4C"/>
    <w:rsid w:val="007B1008"/>
    <w:rsid w:val="007B127A"/>
    <w:rsid w:val="007B1512"/>
    <w:rsid w:val="007B17D0"/>
    <w:rsid w:val="007B259D"/>
    <w:rsid w:val="007B269F"/>
    <w:rsid w:val="007B29FD"/>
    <w:rsid w:val="007B5AF0"/>
    <w:rsid w:val="007B605F"/>
    <w:rsid w:val="007B6132"/>
    <w:rsid w:val="007B78CE"/>
    <w:rsid w:val="007C04B0"/>
    <w:rsid w:val="007C04E7"/>
    <w:rsid w:val="007C0A6D"/>
    <w:rsid w:val="007C17E8"/>
    <w:rsid w:val="007C1ACE"/>
    <w:rsid w:val="007C32AE"/>
    <w:rsid w:val="007C44D1"/>
    <w:rsid w:val="007C454F"/>
    <w:rsid w:val="007C51FF"/>
    <w:rsid w:val="007C5E92"/>
    <w:rsid w:val="007C63F1"/>
    <w:rsid w:val="007C66C4"/>
    <w:rsid w:val="007C6C0E"/>
    <w:rsid w:val="007C7A66"/>
    <w:rsid w:val="007C7DFB"/>
    <w:rsid w:val="007D0D5F"/>
    <w:rsid w:val="007D0EA6"/>
    <w:rsid w:val="007D14CB"/>
    <w:rsid w:val="007D23F2"/>
    <w:rsid w:val="007D2C44"/>
    <w:rsid w:val="007D2D98"/>
    <w:rsid w:val="007D3280"/>
    <w:rsid w:val="007D3376"/>
    <w:rsid w:val="007D36E9"/>
    <w:rsid w:val="007D3BB6"/>
    <w:rsid w:val="007D3BD9"/>
    <w:rsid w:val="007D5BB1"/>
    <w:rsid w:val="007D684C"/>
    <w:rsid w:val="007D691E"/>
    <w:rsid w:val="007D7825"/>
    <w:rsid w:val="007D7A42"/>
    <w:rsid w:val="007D7AD3"/>
    <w:rsid w:val="007E1896"/>
    <w:rsid w:val="007E1DFC"/>
    <w:rsid w:val="007E2A42"/>
    <w:rsid w:val="007E2AF0"/>
    <w:rsid w:val="007E3C1A"/>
    <w:rsid w:val="007E3E03"/>
    <w:rsid w:val="007E48D0"/>
    <w:rsid w:val="007E5E01"/>
    <w:rsid w:val="007E5F99"/>
    <w:rsid w:val="007E61BC"/>
    <w:rsid w:val="007E64CD"/>
    <w:rsid w:val="007E72F7"/>
    <w:rsid w:val="007E7D3C"/>
    <w:rsid w:val="007F1233"/>
    <w:rsid w:val="007F197E"/>
    <w:rsid w:val="007F2D85"/>
    <w:rsid w:val="007F2ED3"/>
    <w:rsid w:val="007F3122"/>
    <w:rsid w:val="007F3CDE"/>
    <w:rsid w:val="007F4343"/>
    <w:rsid w:val="007F4419"/>
    <w:rsid w:val="007F45F8"/>
    <w:rsid w:val="007F48FA"/>
    <w:rsid w:val="007F589C"/>
    <w:rsid w:val="007F66AD"/>
    <w:rsid w:val="007F72D1"/>
    <w:rsid w:val="007F7D1C"/>
    <w:rsid w:val="00800018"/>
    <w:rsid w:val="008004A1"/>
    <w:rsid w:val="008014AC"/>
    <w:rsid w:val="008018CD"/>
    <w:rsid w:val="00801FB4"/>
    <w:rsid w:val="00802327"/>
    <w:rsid w:val="00802919"/>
    <w:rsid w:val="00803596"/>
    <w:rsid w:val="008038AA"/>
    <w:rsid w:val="00804069"/>
    <w:rsid w:val="008047AD"/>
    <w:rsid w:val="00805236"/>
    <w:rsid w:val="008057C9"/>
    <w:rsid w:val="00805D41"/>
    <w:rsid w:val="0080625F"/>
    <w:rsid w:val="008066A2"/>
    <w:rsid w:val="00810BE3"/>
    <w:rsid w:val="00811169"/>
    <w:rsid w:val="00811A99"/>
    <w:rsid w:val="00812CB8"/>
    <w:rsid w:val="00813808"/>
    <w:rsid w:val="00813840"/>
    <w:rsid w:val="00813CEF"/>
    <w:rsid w:val="00814371"/>
    <w:rsid w:val="00814622"/>
    <w:rsid w:val="0081495B"/>
    <w:rsid w:val="00815DAC"/>
    <w:rsid w:val="008160E3"/>
    <w:rsid w:val="00816CE4"/>
    <w:rsid w:val="00816D68"/>
    <w:rsid w:val="00817898"/>
    <w:rsid w:val="00817D85"/>
    <w:rsid w:val="00817DC2"/>
    <w:rsid w:val="008204F5"/>
    <w:rsid w:val="00821EF3"/>
    <w:rsid w:val="0082287F"/>
    <w:rsid w:val="00822BD3"/>
    <w:rsid w:val="00823831"/>
    <w:rsid w:val="00823D94"/>
    <w:rsid w:val="00823FD7"/>
    <w:rsid w:val="00824EC0"/>
    <w:rsid w:val="0082574A"/>
    <w:rsid w:val="00826936"/>
    <w:rsid w:val="00826D2E"/>
    <w:rsid w:val="00826FD6"/>
    <w:rsid w:val="00827074"/>
    <w:rsid w:val="00827E1B"/>
    <w:rsid w:val="00830F61"/>
    <w:rsid w:val="00831001"/>
    <w:rsid w:val="008318A4"/>
    <w:rsid w:val="00832315"/>
    <w:rsid w:val="00833235"/>
    <w:rsid w:val="00833C9B"/>
    <w:rsid w:val="008357A4"/>
    <w:rsid w:val="00836B01"/>
    <w:rsid w:val="008375A5"/>
    <w:rsid w:val="00840372"/>
    <w:rsid w:val="0084039F"/>
    <w:rsid w:val="00840F89"/>
    <w:rsid w:val="0084276E"/>
    <w:rsid w:val="00843363"/>
    <w:rsid w:val="008450E5"/>
    <w:rsid w:val="00850335"/>
    <w:rsid w:val="00851F9E"/>
    <w:rsid w:val="00852E6E"/>
    <w:rsid w:val="00853F44"/>
    <w:rsid w:val="008550BD"/>
    <w:rsid w:val="00855E76"/>
    <w:rsid w:val="00856906"/>
    <w:rsid w:val="00856B5D"/>
    <w:rsid w:val="00857D4F"/>
    <w:rsid w:val="00857E1B"/>
    <w:rsid w:val="008602BB"/>
    <w:rsid w:val="008606BE"/>
    <w:rsid w:val="008608B7"/>
    <w:rsid w:val="00860E3F"/>
    <w:rsid w:val="00860FD3"/>
    <w:rsid w:val="00861566"/>
    <w:rsid w:val="00862D26"/>
    <w:rsid w:val="00863227"/>
    <w:rsid w:val="00863F1C"/>
    <w:rsid w:val="00864ADA"/>
    <w:rsid w:val="008652FA"/>
    <w:rsid w:val="0086640E"/>
    <w:rsid w:val="008672F3"/>
    <w:rsid w:val="008674E9"/>
    <w:rsid w:val="008678B6"/>
    <w:rsid w:val="00867B86"/>
    <w:rsid w:val="00867DA6"/>
    <w:rsid w:val="0087202B"/>
    <w:rsid w:val="00872447"/>
    <w:rsid w:val="008739F3"/>
    <w:rsid w:val="00873BE2"/>
    <w:rsid w:val="008742B3"/>
    <w:rsid w:val="00874CFF"/>
    <w:rsid w:val="008762D7"/>
    <w:rsid w:val="0087662B"/>
    <w:rsid w:val="0087677E"/>
    <w:rsid w:val="00876ED6"/>
    <w:rsid w:val="00877BD6"/>
    <w:rsid w:val="008802DE"/>
    <w:rsid w:val="008818D9"/>
    <w:rsid w:val="00882A9C"/>
    <w:rsid w:val="00882EF1"/>
    <w:rsid w:val="00883035"/>
    <w:rsid w:val="008833A5"/>
    <w:rsid w:val="008842F1"/>
    <w:rsid w:val="00884513"/>
    <w:rsid w:val="00884F37"/>
    <w:rsid w:val="008863FE"/>
    <w:rsid w:val="00886AA5"/>
    <w:rsid w:val="00887855"/>
    <w:rsid w:val="00887D4C"/>
    <w:rsid w:val="008914C6"/>
    <w:rsid w:val="00891738"/>
    <w:rsid w:val="00891938"/>
    <w:rsid w:val="0089222C"/>
    <w:rsid w:val="00892603"/>
    <w:rsid w:val="0089277C"/>
    <w:rsid w:val="00892E79"/>
    <w:rsid w:val="008931B2"/>
    <w:rsid w:val="0089350D"/>
    <w:rsid w:val="00893944"/>
    <w:rsid w:val="00893D34"/>
    <w:rsid w:val="008958DE"/>
    <w:rsid w:val="00896F15"/>
    <w:rsid w:val="008978BC"/>
    <w:rsid w:val="00897E72"/>
    <w:rsid w:val="008A18B4"/>
    <w:rsid w:val="008A2DBD"/>
    <w:rsid w:val="008A3D20"/>
    <w:rsid w:val="008A5076"/>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460B"/>
    <w:rsid w:val="008B616C"/>
    <w:rsid w:val="008B7292"/>
    <w:rsid w:val="008C0243"/>
    <w:rsid w:val="008C16D2"/>
    <w:rsid w:val="008C1936"/>
    <w:rsid w:val="008C1BBD"/>
    <w:rsid w:val="008C2251"/>
    <w:rsid w:val="008C434D"/>
    <w:rsid w:val="008C5024"/>
    <w:rsid w:val="008C5288"/>
    <w:rsid w:val="008C5C04"/>
    <w:rsid w:val="008D054B"/>
    <w:rsid w:val="008D229B"/>
    <w:rsid w:val="008D3ABE"/>
    <w:rsid w:val="008D3E0F"/>
    <w:rsid w:val="008D3E57"/>
    <w:rsid w:val="008D468E"/>
    <w:rsid w:val="008D56C3"/>
    <w:rsid w:val="008D5C23"/>
    <w:rsid w:val="008D5D4C"/>
    <w:rsid w:val="008D663F"/>
    <w:rsid w:val="008E060B"/>
    <w:rsid w:val="008E0D18"/>
    <w:rsid w:val="008E10C3"/>
    <w:rsid w:val="008E2D59"/>
    <w:rsid w:val="008E3404"/>
    <w:rsid w:val="008E408A"/>
    <w:rsid w:val="008E56E1"/>
    <w:rsid w:val="008E5B96"/>
    <w:rsid w:val="008E6956"/>
    <w:rsid w:val="008E6B93"/>
    <w:rsid w:val="008E74F5"/>
    <w:rsid w:val="008E7A78"/>
    <w:rsid w:val="008F18D4"/>
    <w:rsid w:val="008F1BD5"/>
    <w:rsid w:val="008F2056"/>
    <w:rsid w:val="008F35AC"/>
    <w:rsid w:val="008F44DA"/>
    <w:rsid w:val="008F48DA"/>
    <w:rsid w:val="008F4AC1"/>
    <w:rsid w:val="008F4B52"/>
    <w:rsid w:val="008F5781"/>
    <w:rsid w:val="008F584D"/>
    <w:rsid w:val="008F5BC2"/>
    <w:rsid w:val="008F5C8C"/>
    <w:rsid w:val="008F5F1E"/>
    <w:rsid w:val="008F5F6F"/>
    <w:rsid w:val="008F6676"/>
    <w:rsid w:val="008F6718"/>
    <w:rsid w:val="008F6D0D"/>
    <w:rsid w:val="008F6D38"/>
    <w:rsid w:val="008F6EB9"/>
    <w:rsid w:val="008F795D"/>
    <w:rsid w:val="008F7D49"/>
    <w:rsid w:val="009003C0"/>
    <w:rsid w:val="0090040A"/>
    <w:rsid w:val="00901BC2"/>
    <w:rsid w:val="00901E03"/>
    <w:rsid w:val="00902005"/>
    <w:rsid w:val="0090243B"/>
    <w:rsid w:val="00902A0F"/>
    <w:rsid w:val="00902F59"/>
    <w:rsid w:val="009031E5"/>
    <w:rsid w:val="00903217"/>
    <w:rsid w:val="00904558"/>
    <w:rsid w:val="00904926"/>
    <w:rsid w:val="00904A68"/>
    <w:rsid w:val="00904E19"/>
    <w:rsid w:val="00905AC7"/>
    <w:rsid w:val="009071F3"/>
    <w:rsid w:val="0090793E"/>
    <w:rsid w:val="00907FB7"/>
    <w:rsid w:val="009102D4"/>
    <w:rsid w:val="00910CBA"/>
    <w:rsid w:val="00910DC6"/>
    <w:rsid w:val="00911C3E"/>
    <w:rsid w:val="00911CBD"/>
    <w:rsid w:val="009123F4"/>
    <w:rsid w:val="0091269F"/>
    <w:rsid w:val="00913385"/>
    <w:rsid w:val="00913BCC"/>
    <w:rsid w:val="00913E3B"/>
    <w:rsid w:val="00914D54"/>
    <w:rsid w:val="00914D73"/>
    <w:rsid w:val="00915094"/>
    <w:rsid w:val="00915502"/>
    <w:rsid w:val="009155A7"/>
    <w:rsid w:val="00915886"/>
    <w:rsid w:val="009172A9"/>
    <w:rsid w:val="00920680"/>
    <w:rsid w:val="00921E74"/>
    <w:rsid w:val="009221C8"/>
    <w:rsid w:val="009221DC"/>
    <w:rsid w:val="0092225D"/>
    <w:rsid w:val="009223D1"/>
    <w:rsid w:val="00922677"/>
    <w:rsid w:val="00922DE3"/>
    <w:rsid w:val="009237F5"/>
    <w:rsid w:val="00923B9E"/>
    <w:rsid w:val="00924224"/>
    <w:rsid w:val="00925900"/>
    <w:rsid w:val="0092651F"/>
    <w:rsid w:val="0092675B"/>
    <w:rsid w:val="009277BB"/>
    <w:rsid w:val="00927803"/>
    <w:rsid w:val="00927F5F"/>
    <w:rsid w:val="009303E4"/>
    <w:rsid w:val="00930B91"/>
    <w:rsid w:val="00930D0A"/>
    <w:rsid w:val="00930DB1"/>
    <w:rsid w:val="00930ED3"/>
    <w:rsid w:val="0093103F"/>
    <w:rsid w:val="00931EBF"/>
    <w:rsid w:val="0093249B"/>
    <w:rsid w:val="00932C9A"/>
    <w:rsid w:val="0093388B"/>
    <w:rsid w:val="00934D9F"/>
    <w:rsid w:val="00935238"/>
    <w:rsid w:val="009353A6"/>
    <w:rsid w:val="009353DC"/>
    <w:rsid w:val="00940239"/>
    <w:rsid w:val="00941DEA"/>
    <w:rsid w:val="00942D1A"/>
    <w:rsid w:val="00943025"/>
    <w:rsid w:val="00943268"/>
    <w:rsid w:val="009436F8"/>
    <w:rsid w:val="00943790"/>
    <w:rsid w:val="00943C57"/>
    <w:rsid w:val="009449D2"/>
    <w:rsid w:val="00944D4C"/>
    <w:rsid w:val="00945952"/>
    <w:rsid w:val="00945FB1"/>
    <w:rsid w:val="0094674C"/>
    <w:rsid w:val="00946F3C"/>
    <w:rsid w:val="00947A18"/>
    <w:rsid w:val="009500B1"/>
    <w:rsid w:val="00951300"/>
    <w:rsid w:val="00952BCE"/>
    <w:rsid w:val="0095380D"/>
    <w:rsid w:val="00954F3E"/>
    <w:rsid w:val="00955911"/>
    <w:rsid w:val="00955912"/>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4398"/>
    <w:rsid w:val="00964F1C"/>
    <w:rsid w:val="009664B5"/>
    <w:rsid w:val="009665DA"/>
    <w:rsid w:val="00967406"/>
    <w:rsid w:val="00970099"/>
    <w:rsid w:val="0097015F"/>
    <w:rsid w:val="00971E64"/>
    <w:rsid w:val="009728DB"/>
    <w:rsid w:val="00972D07"/>
    <w:rsid w:val="0097328A"/>
    <w:rsid w:val="00973F33"/>
    <w:rsid w:val="00974774"/>
    <w:rsid w:val="00974F5F"/>
    <w:rsid w:val="00974FC5"/>
    <w:rsid w:val="009754EF"/>
    <w:rsid w:val="00975B23"/>
    <w:rsid w:val="00975C5B"/>
    <w:rsid w:val="009765EC"/>
    <w:rsid w:val="00976CB9"/>
    <w:rsid w:val="009770DC"/>
    <w:rsid w:val="009772C1"/>
    <w:rsid w:val="00977A4C"/>
    <w:rsid w:val="009806F4"/>
    <w:rsid w:val="0098089B"/>
    <w:rsid w:val="00980BEA"/>
    <w:rsid w:val="009824C2"/>
    <w:rsid w:val="009827B5"/>
    <w:rsid w:val="009840F5"/>
    <w:rsid w:val="00984117"/>
    <w:rsid w:val="00985A84"/>
    <w:rsid w:val="00986225"/>
    <w:rsid w:val="00986970"/>
    <w:rsid w:val="00986EE9"/>
    <w:rsid w:val="0098769B"/>
    <w:rsid w:val="00987989"/>
    <w:rsid w:val="00987C21"/>
    <w:rsid w:val="0099045B"/>
    <w:rsid w:val="00990A11"/>
    <w:rsid w:val="00990B75"/>
    <w:rsid w:val="0099117E"/>
    <w:rsid w:val="009930EF"/>
    <w:rsid w:val="00993ED5"/>
    <w:rsid w:val="00994225"/>
    <w:rsid w:val="00994999"/>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7685"/>
    <w:rsid w:val="009B06A7"/>
    <w:rsid w:val="009B0934"/>
    <w:rsid w:val="009B1E08"/>
    <w:rsid w:val="009B23A3"/>
    <w:rsid w:val="009B3300"/>
    <w:rsid w:val="009B3D43"/>
    <w:rsid w:val="009B4995"/>
    <w:rsid w:val="009B5591"/>
    <w:rsid w:val="009B5632"/>
    <w:rsid w:val="009B56F4"/>
    <w:rsid w:val="009B5BB3"/>
    <w:rsid w:val="009B628D"/>
    <w:rsid w:val="009B64E9"/>
    <w:rsid w:val="009B6829"/>
    <w:rsid w:val="009B69E1"/>
    <w:rsid w:val="009B7B2B"/>
    <w:rsid w:val="009C0376"/>
    <w:rsid w:val="009C0498"/>
    <w:rsid w:val="009C06DA"/>
    <w:rsid w:val="009C0773"/>
    <w:rsid w:val="009C122B"/>
    <w:rsid w:val="009C12FA"/>
    <w:rsid w:val="009C1321"/>
    <w:rsid w:val="009C1D4E"/>
    <w:rsid w:val="009C2060"/>
    <w:rsid w:val="009C326E"/>
    <w:rsid w:val="009C3571"/>
    <w:rsid w:val="009C42B4"/>
    <w:rsid w:val="009C4D91"/>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71F3"/>
    <w:rsid w:val="009D7412"/>
    <w:rsid w:val="009E1987"/>
    <w:rsid w:val="009E2555"/>
    <w:rsid w:val="009E33C9"/>
    <w:rsid w:val="009E3756"/>
    <w:rsid w:val="009E3EA5"/>
    <w:rsid w:val="009E52C1"/>
    <w:rsid w:val="009E55E5"/>
    <w:rsid w:val="009E56C6"/>
    <w:rsid w:val="009E5A5A"/>
    <w:rsid w:val="009E5BBE"/>
    <w:rsid w:val="009E66B9"/>
    <w:rsid w:val="009E779F"/>
    <w:rsid w:val="009F00DB"/>
    <w:rsid w:val="009F0B8F"/>
    <w:rsid w:val="009F150C"/>
    <w:rsid w:val="009F171A"/>
    <w:rsid w:val="009F2144"/>
    <w:rsid w:val="009F2D72"/>
    <w:rsid w:val="009F2D84"/>
    <w:rsid w:val="009F319C"/>
    <w:rsid w:val="009F3EEF"/>
    <w:rsid w:val="009F5F10"/>
    <w:rsid w:val="009F60B4"/>
    <w:rsid w:val="009F654D"/>
    <w:rsid w:val="009F78FF"/>
    <w:rsid w:val="009F7AEB"/>
    <w:rsid w:val="00A0028F"/>
    <w:rsid w:val="00A01D88"/>
    <w:rsid w:val="00A01F74"/>
    <w:rsid w:val="00A02644"/>
    <w:rsid w:val="00A02B2D"/>
    <w:rsid w:val="00A02F04"/>
    <w:rsid w:val="00A03EB8"/>
    <w:rsid w:val="00A0482C"/>
    <w:rsid w:val="00A048B7"/>
    <w:rsid w:val="00A05ED4"/>
    <w:rsid w:val="00A0626F"/>
    <w:rsid w:val="00A06D96"/>
    <w:rsid w:val="00A07D27"/>
    <w:rsid w:val="00A1015A"/>
    <w:rsid w:val="00A1024A"/>
    <w:rsid w:val="00A14725"/>
    <w:rsid w:val="00A14BA7"/>
    <w:rsid w:val="00A1682D"/>
    <w:rsid w:val="00A176B4"/>
    <w:rsid w:val="00A17BDE"/>
    <w:rsid w:val="00A17DCE"/>
    <w:rsid w:val="00A20C09"/>
    <w:rsid w:val="00A21090"/>
    <w:rsid w:val="00A22C44"/>
    <w:rsid w:val="00A23117"/>
    <w:rsid w:val="00A23A27"/>
    <w:rsid w:val="00A247B0"/>
    <w:rsid w:val="00A24DA0"/>
    <w:rsid w:val="00A25077"/>
    <w:rsid w:val="00A25C79"/>
    <w:rsid w:val="00A2617A"/>
    <w:rsid w:val="00A2648C"/>
    <w:rsid w:val="00A264D2"/>
    <w:rsid w:val="00A27184"/>
    <w:rsid w:val="00A311A3"/>
    <w:rsid w:val="00A33738"/>
    <w:rsid w:val="00A33F8B"/>
    <w:rsid w:val="00A35061"/>
    <w:rsid w:val="00A368E9"/>
    <w:rsid w:val="00A36AB4"/>
    <w:rsid w:val="00A372BF"/>
    <w:rsid w:val="00A3791D"/>
    <w:rsid w:val="00A37C6B"/>
    <w:rsid w:val="00A37D56"/>
    <w:rsid w:val="00A37E9A"/>
    <w:rsid w:val="00A4001E"/>
    <w:rsid w:val="00A404B2"/>
    <w:rsid w:val="00A40654"/>
    <w:rsid w:val="00A4114D"/>
    <w:rsid w:val="00A423BF"/>
    <w:rsid w:val="00A4271D"/>
    <w:rsid w:val="00A42E8E"/>
    <w:rsid w:val="00A434AC"/>
    <w:rsid w:val="00A43D0A"/>
    <w:rsid w:val="00A4460E"/>
    <w:rsid w:val="00A44790"/>
    <w:rsid w:val="00A44BC5"/>
    <w:rsid w:val="00A4538C"/>
    <w:rsid w:val="00A454C1"/>
    <w:rsid w:val="00A454CE"/>
    <w:rsid w:val="00A46886"/>
    <w:rsid w:val="00A469BD"/>
    <w:rsid w:val="00A47320"/>
    <w:rsid w:val="00A47383"/>
    <w:rsid w:val="00A475DB"/>
    <w:rsid w:val="00A5034C"/>
    <w:rsid w:val="00A50999"/>
    <w:rsid w:val="00A5163A"/>
    <w:rsid w:val="00A523CD"/>
    <w:rsid w:val="00A5317C"/>
    <w:rsid w:val="00A53969"/>
    <w:rsid w:val="00A5544B"/>
    <w:rsid w:val="00A572E7"/>
    <w:rsid w:val="00A60D7A"/>
    <w:rsid w:val="00A611D3"/>
    <w:rsid w:val="00A61E7D"/>
    <w:rsid w:val="00A6229D"/>
    <w:rsid w:val="00A623CF"/>
    <w:rsid w:val="00A6247F"/>
    <w:rsid w:val="00A62B08"/>
    <w:rsid w:val="00A62DD8"/>
    <w:rsid w:val="00A63632"/>
    <w:rsid w:val="00A637CB"/>
    <w:rsid w:val="00A63BF9"/>
    <w:rsid w:val="00A653B3"/>
    <w:rsid w:val="00A65817"/>
    <w:rsid w:val="00A6643C"/>
    <w:rsid w:val="00A66577"/>
    <w:rsid w:val="00A66940"/>
    <w:rsid w:val="00A66B85"/>
    <w:rsid w:val="00A67108"/>
    <w:rsid w:val="00A67122"/>
    <w:rsid w:val="00A67942"/>
    <w:rsid w:val="00A704A0"/>
    <w:rsid w:val="00A70C7B"/>
    <w:rsid w:val="00A70D41"/>
    <w:rsid w:val="00A71A40"/>
    <w:rsid w:val="00A72661"/>
    <w:rsid w:val="00A72F5B"/>
    <w:rsid w:val="00A73C2C"/>
    <w:rsid w:val="00A742BE"/>
    <w:rsid w:val="00A75228"/>
    <w:rsid w:val="00A7522D"/>
    <w:rsid w:val="00A75E8E"/>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4DA5"/>
    <w:rsid w:val="00A851CA"/>
    <w:rsid w:val="00A85CD4"/>
    <w:rsid w:val="00A863E3"/>
    <w:rsid w:val="00A901E1"/>
    <w:rsid w:val="00A9197C"/>
    <w:rsid w:val="00A91E6E"/>
    <w:rsid w:val="00A9382D"/>
    <w:rsid w:val="00A94F2C"/>
    <w:rsid w:val="00A9670D"/>
    <w:rsid w:val="00A97460"/>
    <w:rsid w:val="00A977F4"/>
    <w:rsid w:val="00AA0099"/>
    <w:rsid w:val="00AA00C6"/>
    <w:rsid w:val="00AA043B"/>
    <w:rsid w:val="00AA0C2E"/>
    <w:rsid w:val="00AA1C13"/>
    <w:rsid w:val="00AA478B"/>
    <w:rsid w:val="00AA4ED3"/>
    <w:rsid w:val="00AA5047"/>
    <w:rsid w:val="00AA55C6"/>
    <w:rsid w:val="00AA5A95"/>
    <w:rsid w:val="00AA69F0"/>
    <w:rsid w:val="00AA6B2B"/>
    <w:rsid w:val="00AA6D25"/>
    <w:rsid w:val="00AA7608"/>
    <w:rsid w:val="00AA7E34"/>
    <w:rsid w:val="00AB0F82"/>
    <w:rsid w:val="00AB2F58"/>
    <w:rsid w:val="00AB34C7"/>
    <w:rsid w:val="00AB386D"/>
    <w:rsid w:val="00AB4398"/>
    <w:rsid w:val="00AB5040"/>
    <w:rsid w:val="00AB525C"/>
    <w:rsid w:val="00AB552E"/>
    <w:rsid w:val="00AB5829"/>
    <w:rsid w:val="00AB618A"/>
    <w:rsid w:val="00AB6F8C"/>
    <w:rsid w:val="00AB6FAE"/>
    <w:rsid w:val="00AB7228"/>
    <w:rsid w:val="00AB7E90"/>
    <w:rsid w:val="00AC002A"/>
    <w:rsid w:val="00AC0647"/>
    <w:rsid w:val="00AC0E18"/>
    <w:rsid w:val="00AC2A3D"/>
    <w:rsid w:val="00AC3384"/>
    <w:rsid w:val="00AC358A"/>
    <w:rsid w:val="00AC3975"/>
    <w:rsid w:val="00AC3E24"/>
    <w:rsid w:val="00AC4186"/>
    <w:rsid w:val="00AC4EDF"/>
    <w:rsid w:val="00AC567F"/>
    <w:rsid w:val="00AC59EE"/>
    <w:rsid w:val="00AC5F46"/>
    <w:rsid w:val="00AC7D27"/>
    <w:rsid w:val="00AD215E"/>
    <w:rsid w:val="00AD2C71"/>
    <w:rsid w:val="00AD3400"/>
    <w:rsid w:val="00AD410F"/>
    <w:rsid w:val="00AD428C"/>
    <w:rsid w:val="00AD45F3"/>
    <w:rsid w:val="00AD534F"/>
    <w:rsid w:val="00AD58E6"/>
    <w:rsid w:val="00AD5C63"/>
    <w:rsid w:val="00AD62E0"/>
    <w:rsid w:val="00AD6B03"/>
    <w:rsid w:val="00AD6D2D"/>
    <w:rsid w:val="00AD7836"/>
    <w:rsid w:val="00AE02C6"/>
    <w:rsid w:val="00AE0764"/>
    <w:rsid w:val="00AE0BF7"/>
    <w:rsid w:val="00AE1692"/>
    <w:rsid w:val="00AE308D"/>
    <w:rsid w:val="00AE450C"/>
    <w:rsid w:val="00AE45D4"/>
    <w:rsid w:val="00AE4BBB"/>
    <w:rsid w:val="00AE6268"/>
    <w:rsid w:val="00AE643C"/>
    <w:rsid w:val="00AE6968"/>
    <w:rsid w:val="00AE6F41"/>
    <w:rsid w:val="00AE74E6"/>
    <w:rsid w:val="00AE7CDA"/>
    <w:rsid w:val="00AF15B0"/>
    <w:rsid w:val="00AF1969"/>
    <w:rsid w:val="00AF493C"/>
    <w:rsid w:val="00AF561B"/>
    <w:rsid w:val="00AF5713"/>
    <w:rsid w:val="00AF64AA"/>
    <w:rsid w:val="00AF6DFA"/>
    <w:rsid w:val="00AF700E"/>
    <w:rsid w:val="00AF7C1D"/>
    <w:rsid w:val="00B00798"/>
    <w:rsid w:val="00B01625"/>
    <w:rsid w:val="00B01FED"/>
    <w:rsid w:val="00B02377"/>
    <w:rsid w:val="00B02A0A"/>
    <w:rsid w:val="00B02AC8"/>
    <w:rsid w:val="00B031EF"/>
    <w:rsid w:val="00B04C2E"/>
    <w:rsid w:val="00B04F0D"/>
    <w:rsid w:val="00B051D5"/>
    <w:rsid w:val="00B05CDF"/>
    <w:rsid w:val="00B060F5"/>
    <w:rsid w:val="00B06B7E"/>
    <w:rsid w:val="00B06C37"/>
    <w:rsid w:val="00B06C67"/>
    <w:rsid w:val="00B07882"/>
    <w:rsid w:val="00B1059F"/>
    <w:rsid w:val="00B115B6"/>
    <w:rsid w:val="00B11D81"/>
    <w:rsid w:val="00B15685"/>
    <w:rsid w:val="00B166E4"/>
    <w:rsid w:val="00B173FA"/>
    <w:rsid w:val="00B179C0"/>
    <w:rsid w:val="00B17D0D"/>
    <w:rsid w:val="00B200CC"/>
    <w:rsid w:val="00B206D0"/>
    <w:rsid w:val="00B207AB"/>
    <w:rsid w:val="00B2082D"/>
    <w:rsid w:val="00B22813"/>
    <w:rsid w:val="00B22C69"/>
    <w:rsid w:val="00B22F88"/>
    <w:rsid w:val="00B23303"/>
    <w:rsid w:val="00B2356C"/>
    <w:rsid w:val="00B23833"/>
    <w:rsid w:val="00B238E5"/>
    <w:rsid w:val="00B24543"/>
    <w:rsid w:val="00B24EBA"/>
    <w:rsid w:val="00B260A9"/>
    <w:rsid w:val="00B26469"/>
    <w:rsid w:val="00B26742"/>
    <w:rsid w:val="00B26E4A"/>
    <w:rsid w:val="00B26ECB"/>
    <w:rsid w:val="00B271F1"/>
    <w:rsid w:val="00B279D0"/>
    <w:rsid w:val="00B27DEB"/>
    <w:rsid w:val="00B301DA"/>
    <w:rsid w:val="00B30248"/>
    <w:rsid w:val="00B30F6C"/>
    <w:rsid w:val="00B322F7"/>
    <w:rsid w:val="00B3237B"/>
    <w:rsid w:val="00B32CFE"/>
    <w:rsid w:val="00B32EDE"/>
    <w:rsid w:val="00B336E5"/>
    <w:rsid w:val="00B33702"/>
    <w:rsid w:val="00B33994"/>
    <w:rsid w:val="00B346BC"/>
    <w:rsid w:val="00B36BAD"/>
    <w:rsid w:val="00B3786A"/>
    <w:rsid w:val="00B40483"/>
    <w:rsid w:val="00B407CB"/>
    <w:rsid w:val="00B40C12"/>
    <w:rsid w:val="00B42246"/>
    <w:rsid w:val="00B430FC"/>
    <w:rsid w:val="00B43B13"/>
    <w:rsid w:val="00B44DF7"/>
    <w:rsid w:val="00B4639C"/>
    <w:rsid w:val="00B46FF4"/>
    <w:rsid w:val="00B472C0"/>
    <w:rsid w:val="00B47C9F"/>
    <w:rsid w:val="00B50214"/>
    <w:rsid w:val="00B52170"/>
    <w:rsid w:val="00B54DE9"/>
    <w:rsid w:val="00B57BA1"/>
    <w:rsid w:val="00B57C4A"/>
    <w:rsid w:val="00B60C5E"/>
    <w:rsid w:val="00B61A30"/>
    <w:rsid w:val="00B62249"/>
    <w:rsid w:val="00B62934"/>
    <w:rsid w:val="00B63415"/>
    <w:rsid w:val="00B63BA4"/>
    <w:rsid w:val="00B64E35"/>
    <w:rsid w:val="00B65577"/>
    <w:rsid w:val="00B65952"/>
    <w:rsid w:val="00B65AA8"/>
    <w:rsid w:val="00B65C0A"/>
    <w:rsid w:val="00B6648A"/>
    <w:rsid w:val="00B664EA"/>
    <w:rsid w:val="00B6673B"/>
    <w:rsid w:val="00B67DDA"/>
    <w:rsid w:val="00B70370"/>
    <w:rsid w:val="00B70525"/>
    <w:rsid w:val="00B71DA0"/>
    <w:rsid w:val="00B721DC"/>
    <w:rsid w:val="00B72309"/>
    <w:rsid w:val="00B739C2"/>
    <w:rsid w:val="00B73C04"/>
    <w:rsid w:val="00B74290"/>
    <w:rsid w:val="00B751DA"/>
    <w:rsid w:val="00B75A5B"/>
    <w:rsid w:val="00B76205"/>
    <w:rsid w:val="00B777E1"/>
    <w:rsid w:val="00B77A31"/>
    <w:rsid w:val="00B77CFE"/>
    <w:rsid w:val="00B77F15"/>
    <w:rsid w:val="00B81AE7"/>
    <w:rsid w:val="00B81B2D"/>
    <w:rsid w:val="00B81D17"/>
    <w:rsid w:val="00B81DA7"/>
    <w:rsid w:val="00B81EBF"/>
    <w:rsid w:val="00B8237E"/>
    <w:rsid w:val="00B82700"/>
    <w:rsid w:val="00B82CE5"/>
    <w:rsid w:val="00B8325E"/>
    <w:rsid w:val="00B8351B"/>
    <w:rsid w:val="00B90138"/>
    <w:rsid w:val="00B90D4E"/>
    <w:rsid w:val="00B91926"/>
    <w:rsid w:val="00B92681"/>
    <w:rsid w:val="00B93FA0"/>
    <w:rsid w:val="00B95E46"/>
    <w:rsid w:val="00B96E95"/>
    <w:rsid w:val="00B96EF8"/>
    <w:rsid w:val="00B97010"/>
    <w:rsid w:val="00B97076"/>
    <w:rsid w:val="00BA0426"/>
    <w:rsid w:val="00BA0553"/>
    <w:rsid w:val="00BA1302"/>
    <w:rsid w:val="00BA14AE"/>
    <w:rsid w:val="00BA1B53"/>
    <w:rsid w:val="00BA3FE8"/>
    <w:rsid w:val="00BA495B"/>
    <w:rsid w:val="00BA4A29"/>
    <w:rsid w:val="00BA5573"/>
    <w:rsid w:val="00BA5A51"/>
    <w:rsid w:val="00BA72B8"/>
    <w:rsid w:val="00BA7317"/>
    <w:rsid w:val="00BA7A1F"/>
    <w:rsid w:val="00BA7F8D"/>
    <w:rsid w:val="00BB25EE"/>
    <w:rsid w:val="00BB3D4E"/>
    <w:rsid w:val="00BB3F99"/>
    <w:rsid w:val="00BB53AA"/>
    <w:rsid w:val="00BB636E"/>
    <w:rsid w:val="00BB6959"/>
    <w:rsid w:val="00BB6B6D"/>
    <w:rsid w:val="00BB6C81"/>
    <w:rsid w:val="00BB7226"/>
    <w:rsid w:val="00BC04A1"/>
    <w:rsid w:val="00BC0CB0"/>
    <w:rsid w:val="00BC230A"/>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631"/>
    <w:rsid w:val="00BD0875"/>
    <w:rsid w:val="00BD08C2"/>
    <w:rsid w:val="00BD0ED7"/>
    <w:rsid w:val="00BD2836"/>
    <w:rsid w:val="00BD3195"/>
    <w:rsid w:val="00BD32F3"/>
    <w:rsid w:val="00BD3B90"/>
    <w:rsid w:val="00BD498A"/>
    <w:rsid w:val="00BD4A60"/>
    <w:rsid w:val="00BD54BC"/>
    <w:rsid w:val="00BD558C"/>
    <w:rsid w:val="00BD5759"/>
    <w:rsid w:val="00BD5F38"/>
    <w:rsid w:val="00BD6088"/>
    <w:rsid w:val="00BD79E2"/>
    <w:rsid w:val="00BD7FAC"/>
    <w:rsid w:val="00BE046B"/>
    <w:rsid w:val="00BE1689"/>
    <w:rsid w:val="00BE185E"/>
    <w:rsid w:val="00BE2712"/>
    <w:rsid w:val="00BE2E1B"/>
    <w:rsid w:val="00BE2E63"/>
    <w:rsid w:val="00BE347F"/>
    <w:rsid w:val="00BE3648"/>
    <w:rsid w:val="00BE38C8"/>
    <w:rsid w:val="00BE4FA8"/>
    <w:rsid w:val="00BE65F3"/>
    <w:rsid w:val="00BE67CE"/>
    <w:rsid w:val="00BE6940"/>
    <w:rsid w:val="00BE754A"/>
    <w:rsid w:val="00BE7980"/>
    <w:rsid w:val="00BE7B67"/>
    <w:rsid w:val="00BF1423"/>
    <w:rsid w:val="00BF3178"/>
    <w:rsid w:val="00BF3FE9"/>
    <w:rsid w:val="00BF5B41"/>
    <w:rsid w:val="00C005D7"/>
    <w:rsid w:val="00C00E97"/>
    <w:rsid w:val="00C01202"/>
    <w:rsid w:val="00C01D02"/>
    <w:rsid w:val="00C0340D"/>
    <w:rsid w:val="00C03594"/>
    <w:rsid w:val="00C04D07"/>
    <w:rsid w:val="00C06BCC"/>
    <w:rsid w:val="00C10034"/>
    <w:rsid w:val="00C103C4"/>
    <w:rsid w:val="00C10707"/>
    <w:rsid w:val="00C1113F"/>
    <w:rsid w:val="00C11567"/>
    <w:rsid w:val="00C121DF"/>
    <w:rsid w:val="00C12604"/>
    <w:rsid w:val="00C151B4"/>
    <w:rsid w:val="00C172AD"/>
    <w:rsid w:val="00C17C0D"/>
    <w:rsid w:val="00C21C5F"/>
    <w:rsid w:val="00C22550"/>
    <w:rsid w:val="00C228D1"/>
    <w:rsid w:val="00C23290"/>
    <w:rsid w:val="00C2459A"/>
    <w:rsid w:val="00C25722"/>
    <w:rsid w:val="00C257D8"/>
    <w:rsid w:val="00C26197"/>
    <w:rsid w:val="00C267A5"/>
    <w:rsid w:val="00C269E6"/>
    <w:rsid w:val="00C279AB"/>
    <w:rsid w:val="00C27B26"/>
    <w:rsid w:val="00C304D3"/>
    <w:rsid w:val="00C33F6B"/>
    <w:rsid w:val="00C3412B"/>
    <w:rsid w:val="00C3555F"/>
    <w:rsid w:val="00C35911"/>
    <w:rsid w:val="00C36168"/>
    <w:rsid w:val="00C36225"/>
    <w:rsid w:val="00C3762A"/>
    <w:rsid w:val="00C376A6"/>
    <w:rsid w:val="00C404F4"/>
    <w:rsid w:val="00C4123A"/>
    <w:rsid w:val="00C41623"/>
    <w:rsid w:val="00C4311D"/>
    <w:rsid w:val="00C431A9"/>
    <w:rsid w:val="00C43432"/>
    <w:rsid w:val="00C44555"/>
    <w:rsid w:val="00C44720"/>
    <w:rsid w:val="00C44D65"/>
    <w:rsid w:val="00C45EA4"/>
    <w:rsid w:val="00C4674C"/>
    <w:rsid w:val="00C46A8D"/>
    <w:rsid w:val="00C46DBF"/>
    <w:rsid w:val="00C474B4"/>
    <w:rsid w:val="00C506E4"/>
    <w:rsid w:val="00C50E6A"/>
    <w:rsid w:val="00C5183F"/>
    <w:rsid w:val="00C518DB"/>
    <w:rsid w:val="00C51E91"/>
    <w:rsid w:val="00C52705"/>
    <w:rsid w:val="00C52E9D"/>
    <w:rsid w:val="00C533D8"/>
    <w:rsid w:val="00C53CAC"/>
    <w:rsid w:val="00C554B5"/>
    <w:rsid w:val="00C55900"/>
    <w:rsid w:val="00C55B84"/>
    <w:rsid w:val="00C56978"/>
    <w:rsid w:val="00C56BB0"/>
    <w:rsid w:val="00C56D90"/>
    <w:rsid w:val="00C573D2"/>
    <w:rsid w:val="00C5744A"/>
    <w:rsid w:val="00C5797A"/>
    <w:rsid w:val="00C57CDA"/>
    <w:rsid w:val="00C6037C"/>
    <w:rsid w:val="00C60692"/>
    <w:rsid w:val="00C614BD"/>
    <w:rsid w:val="00C61BA2"/>
    <w:rsid w:val="00C61C0A"/>
    <w:rsid w:val="00C62038"/>
    <w:rsid w:val="00C6255E"/>
    <w:rsid w:val="00C62C72"/>
    <w:rsid w:val="00C62F39"/>
    <w:rsid w:val="00C65D8F"/>
    <w:rsid w:val="00C6799D"/>
    <w:rsid w:val="00C67DA5"/>
    <w:rsid w:val="00C67FAF"/>
    <w:rsid w:val="00C70DE0"/>
    <w:rsid w:val="00C719B0"/>
    <w:rsid w:val="00C72A8C"/>
    <w:rsid w:val="00C73A88"/>
    <w:rsid w:val="00C74017"/>
    <w:rsid w:val="00C74D78"/>
    <w:rsid w:val="00C763F8"/>
    <w:rsid w:val="00C76436"/>
    <w:rsid w:val="00C767C4"/>
    <w:rsid w:val="00C76DFB"/>
    <w:rsid w:val="00C76F2D"/>
    <w:rsid w:val="00C8099A"/>
    <w:rsid w:val="00C80C87"/>
    <w:rsid w:val="00C81A92"/>
    <w:rsid w:val="00C81B9D"/>
    <w:rsid w:val="00C8203B"/>
    <w:rsid w:val="00C8255B"/>
    <w:rsid w:val="00C82E58"/>
    <w:rsid w:val="00C82FB3"/>
    <w:rsid w:val="00C832A3"/>
    <w:rsid w:val="00C83632"/>
    <w:rsid w:val="00C83650"/>
    <w:rsid w:val="00C84580"/>
    <w:rsid w:val="00C84A27"/>
    <w:rsid w:val="00C85EB7"/>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CF8"/>
    <w:rsid w:val="00C940FD"/>
    <w:rsid w:val="00C9483B"/>
    <w:rsid w:val="00C94F54"/>
    <w:rsid w:val="00C95641"/>
    <w:rsid w:val="00C963B0"/>
    <w:rsid w:val="00C967B1"/>
    <w:rsid w:val="00C97828"/>
    <w:rsid w:val="00C97B59"/>
    <w:rsid w:val="00CA1762"/>
    <w:rsid w:val="00CA261B"/>
    <w:rsid w:val="00CA420F"/>
    <w:rsid w:val="00CA4EC5"/>
    <w:rsid w:val="00CA4F36"/>
    <w:rsid w:val="00CA5A1A"/>
    <w:rsid w:val="00CA5C95"/>
    <w:rsid w:val="00CA608C"/>
    <w:rsid w:val="00CA60D0"/>
    <w:rsid w:val="00CA692E"/>
    <w:rsid w:val="00CA7CCA"/>
    <w:rsid w:val="00CB05F8"/>
    <w:rsid w:val="00CB0847"/>
    <w:rsid w:val="00CB1490"/>
    <w:rsid w:val="00CB22B5"/>
    <w:rsid w:val="00CB257B"/>
    <w:rsid w:val="00CB267F"/>
    <w:rsid w:val="00CB3487"/>
    <w:rsid w:val="00CB356A"/>
    <w:rsid w:val="00CB4346"/>
    <w:rsid w:val="00CB4854"/>
    <w:rsid w:val="00CB5596"/>
    <w:rsid w:val="00CB6539"/>
    <w:rsid w:val="00CB7A7D"/>
    <w:rsid w:val="00CC0222"/>
    <w:rsid w:val="00CC022B"/>
    <w:rsid w:val="00CC02C8"/>
    <w:rsid w:val="00CC0F36"/>
    <w:rsid w:val="00CC1468"/>
    <w:rsid w:val="00CC1A05"/>
    <w:rsid w:val="00CC21A6"/>
    <w:rsid w:val="00CC2B5B"/>
    <w:rsid w:val="00CC3B44"/>
    <w:rsid w:val="00CC3B78"/>
    <w:rsid w:val="00CC3D0D"/>
    <w:rsid w:val="00CC3E8E"/>
    <w:rsid w:val="00CC4333"/>
    <w:rsid w:val="00CC4E27"/>
    <w:rsid w:val="00CC565B"/>
    <w:rsid w:val="00CC5BD5"/>
    <w:rsid w:val="00CC6764"/>
    <w:rsid w:val="00CC6DF4"/>
    <w:rsid w:val="00CC763A"/>
    <w:rsid w:val="00CC78D5"/>
    <w:rsid w:val="00CD1371"/>
    <w:rsid w:val="00CD1A49"/>
    <w:rsid w:val="00CD1FBD"/>
    <w:rsid w:val="00CD22B2"/>
    <w:rsid w:val="00CD231A"/>
    <w:rsid w:val="00CD2C33"/>
    <w:rsid w:val="00CD2F60"/>
    <w:rsid w:val="00CD34C1"/>
    <w:rsid w:val="00CD36F3"/>
    <w:rsid w:val="00CD3DDB"/>
    <w:rsid w:val="00CD3FC4"/>
    <w:rsid w:val="00CD4849"/>
    <w:rsid w:val="00CD5D65"/>
    <w:rsid w:val="00CD68B3"/>
    <w:rsid w:val="00CD6908"/>
    <w:rsid w:val="00CE0EFF"/>
    <w:rsid w:val="00CE19F6"/>
    <w:rsid w:val="00CE2B14"/>
    <w:rsid w:val="00CE307B"/>
    <w:rsid w:val="00CE31CD"/>
    <w:rsid w:val="00CE48C9"/>
    <w:rsid w:val="00CE67CB"/>
    <w:rsid w:val="00CE6967"/>
    <w:rsid w:val="00CE6C79"/>
    <w:rsid w:val="00CE716B"/>
    <w:rsid w:val="00CE7582"/>
    <w:rsid w:val="00CE7CAD"/>
    <w:rsid w:val="00CE7FAF"/>
    <w:rsid w:val="00CF04A7"/>
    <w:rsid w:val="00CF0E3F"/>
    <w:rsid w:val="00CF1309"/>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C96"/>
    <w:rsid w:val="00D00A7F"/>
    <w:rsid w:val="00D01420"/>
    <w:rsid w:val="00D01544"/>
    <w:rsid w:val="00D01A9B"/>
    <w:rsid w:val="00D0296C"/>
    <w:rsid w:val="00D02EDE"/>
    <w:rsid w:val="00D03487"/>
    <w:rsid w:val="00D03804"/>
    <w:rsid w:val="00D03888"/>
    <w:rsid w:val="00D04701"/>
    <w:rsid w:val="00D04C2C"/>
    <w:rsid w:val="00D051B2"/>
    <w:rsid w:val="00D05816"/>
    <w:rsid w:val="00D06140"/>
    <w:rsid w:val="00D0614F"/>
    <w:rsid w:val="00D10B15"/>
    <w:rsid w:val="00D10E63"/>
    <w:rsid w:val="00D112CC"/>
    <w:rsid w:val="00D116A1"/>
    <w:rsid w:val="00D1283F"/>
    <w:rsid w:val="00D135FE"/>
    <w:rsid w:val="00D13AD3"/>
    <w:rsid w:val="00D14618"/>
    <w:rsid w:val="00D14CB9"/>
    <w:rsid w:val="00D1582E"/>
    <w:rsid w:val="00D15A19"/>
    <w:rsid w:val="00D15D53"/>
    <w:rsid w:val="00D16C73"/>
    <w:rsid w:val="00D17861"/>
    <w:rsid w:val="00D20669"/>
    <w:rsid w:val="00D207B3"/>
    <w:rsid w:val="00D20B7D"/>
    <w:rsid w:val="00D21D21"/>
    <w:rsid w:val="00D2236A"/>
    <w:rsid w:val="00D22B57"/>
    <w:rsid w:val="00D23429"/>
    <w:rsid w:val="00D23AB2"/>
    <w:rsid w:val="00D23DDB"/>
    <w:rsid w:val="00D24FB7"/>
    <w:rsid w:val="00D25A75"/>
    <w:rsid w:val="00D25B0B"/>
    <w:rsid w:val="00D26197"/>
    <w:rsid w:val="00D27D96"/>
    <w:rsid w:val="00D304FD"/>
    <w:rsid w:val="00D3176D"/>
    <w:rsid w:val="00D31F32"/>
    <w:rsid w:val="00D32855"/>
    <w:rsid w:val="00D32C95"/>
    <w:rsid w:val="00D32E3A"/>
    <w:rsid w:val="00D32F04"/>
    <w:rsid w:val="00D33272"/>
    <w:rsid w:val="00D33EE7"/>
    <w:rsid w:val="00D34027"/>
    <w:rsid w:val="00D360A0"/>
    <w:rsid w:val="00D3618F"/>
    <w:rsid w:val="00D373E4"/>
    <w:rsid w:val="00D37CC5"/>
    <w:rsid w:val="00D4111C"/>
    <w:rsid w:val="00D414FE"/>
    <w:rsid w:val="00D41B41"/>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811"/>
    <w:rsid w:val="00D53920"/>
    <w:rsid w:val="00D53E78"/>
    <w:rsid w:val="00D54D6B"/>
    <w:rsid w:val="00D5503C"/>
    <w:rsid w:val="00D56356"/>
    <w:rsid w:val="00D60016"/>
    <w:rsid w:val="00D6133E"/>
    <w:rsid w:val="00D61734"/>
    <w:rsid w:val="00D625EA"/>
    <w:rsid w:val="00D6355E"/>
    <w:rsid w:val="00D63604"/>
    <w:rsid w:val="00D63F0A"/>
    <w:rsid w:val="00D643D5"/>
    <w:rsid w:val="00D64E00"/>
    <w:rsid w:val="00D65420"/>
    <w:rsid w:val="00D65519"/>
    <w:rsid w:val="00D666AB"/>
    <w:rsid w:val="00D66D4F"/>
    <w:rsid w:val="00D66F8A"/>
    <w:rsid w:val="00D6719F"/>
    <w:rsid w:val="00D67835"/>
    <w:rsid w:val="00D70CC3"/>
    <w:rsid w:val="00D70D5A"/>
    <w:rsid w:val="00D72DCF"/>
    <w:rsid w:val="00D7305F"/>
    <w:rsid w:val="00D73A12"/>
    <w:rsid w:val="00D73CE3"/>
    <w:rsid w:val="00D73D46"/>
    <w:rsid w:val="00D73F44"/>
    <w:rsid w:val="00D742CA"/>
    <w:rsid w:val="00D74BE5"/>
    <w:rsid w:val="00D74E61"/>
    <w:rsid w:val="00D75C62"/>
    <w:rsid w:val="00D77482"/>
    <w:rsid w:val="00D80411"/>
    <w:rsid w:val="00D804BE"/>
    <w:rsid w:val="00D80C1D"/>
    <w:rsid w:val="00D81477"/>
    <w:rsid w:val="00D81BA9"/>
    <w:rsid w:val="00D827AA"/>
    <w:rsid w:val="00D8282D"/>
    <w:rsid w:val="00D837B4"/>
    <w:rsid w:val="00D854B1"/>
    <w:rsid w:val="00D85529"/>
    <w:rsid w:val="00D867A1"/>
    <w:rsid w:val="00D909AF"/>
    <w:rsid w:val="00D90FCA"/>
    <w:rsid w:val="00D917E9"/>
    <w:rsid w:val="00D9450B"/>
    <w:rsid w:val="00D94695"/>
    <w:rsid w:val="00D948EA"/>
    <w:rsid w:val="00D94C46"/>
    <w:rsid w:val="00D94E7A"/>
    <w:rsid w:val="00D952F7"/>
    <w:rsid w:val="00D95E04"/>
    <w:rsid w:val="00D969C5"/>
    <w:rsid w:val="00D96A34"/>
    <w:rsid w:val="00D96B2B"/>
    <w:rsid w:val="00D97885"/>
    <w:rsid w:val="00D97D88"/>
    <w:rsid w:val="00DA140B"/>
    <w:rsid w:val="00DA1F4E"/>
    <w:rsid w:val="00DA3843"/>
    <w:rsid w:val="00DA3A88"/>
    <w:rsid w:val="00DA3C35"/>
    <w:rsid w:val="00DA3DA9"/>
    <w:rsid w:val="00DA4148"/>
    <w:rsid w:val="00DA55CF"/>
    <w:rsid w:val="00DA56CE"/>
    <w:rsid w:val="00DA7469"/>
    <w:rsid w:val="00DA7AFD"/>
    <w:rsid w:val="00DA7D41"/>
    <w:rsid w:val="00DA7E87"/>
    <w:rsid w:val="00DB00F3"/>
    <w:rsid w:val="00DB0479"/>
    <w:rsid w:val="00DB0EB9"/>
    <w:rsid w:val="00DB11F9"/>
    <w:rsid w:val="00DB1453"/>
    <w:rsid w:val="00DB18E5"/>
    <w:rsid w:val="00DB22A6"/>
    <w:rsid w:val="00DB2465"/>
    <w:rsid w:val="00DB3107"/>
    <w:rsid w:val="00DB43E6"/>
    <w:rsid w:val="00DB49AF"/>
    <w:rsid w:val="00DB5641"/>
    <w:rsid w:val="00DB6286"/>
    <w:rsid w:val="00DB6B49"/>
    <w:rsid w:val="00DB769D"/>
    <w:rsid w:val="00DC0943"/>
    <w:rsid w:val="00DC156A"/>
    <w:rsid w:val="00DC194A"/>
    <w:rsid w:val="00DC1BF0"/>
    <w:rsid w:val="00DC24EB"/>
    <w:rsid w:val="00DC2D27"/>
    <w:rsid w:val="00DC3451"/>
    <w:rsid w:val="00DC42C5"/>
    <w:rsid w:val="00DC4362"/>
    <w:rsid w:val="00DC4493"/>
    <w:rsid w:val="00DC464B"/>
    <w:rsid w:val="00DC4A48"/>
    <w:rsid w:val="00DC5A11"/>
    <w:rsid w:val="00DC6FD0"/>
    <w:rsid w:val="00DC76A4"/>
    <w:rsid w:val="00DC78DA"/>
    <w:rsid w:val="00DC7A71"/>
    <w:rsid w:val="00DD0625"/>
    <w:rsid w:val="00DD0877"/>
    <w:rsid w:val="00DD1C0D"/>
    <w:rsid w:val="00DD1EED"/>
    <w:rsid w:val="00DD1FF7"/>
    <w:rsid w:val="00DD25C0"/>
    <w:rsid w:val="00DD271A"/>
    <w:rsid w:val="00DD2BB8"/>
    <w:rsid w:val="00DD36AC"/>
    <w:rsid w:val="00DD3CD0"/>
    <w:rsid w:val="00DD4A29"/>
    <w:rsid w:val="00DD5485"/>
    <w:rsid w:val="00DD69D3"/>
    <w:rsid w:val="00DD72F4"/>
    <w:rsid w:val="00DE07E2"/>
    <w:rsid w:val="00DE12AD"/>
    <w:rsid w:val="00DE15EE"/>
    <w:rsid w:val="00DE1AF2"/>
    <w:rsid w:val="00DE2B74"/>
    <w:rsid w:val="00DE2E83"/>
    <w:rsid w:val="00DE3910"/>
    <w:rsid w:val="00DE3DED"/>
    <w:rsid w:val="00DE3FFB"/>
    <w:rsid w:val="00DE44AD"/>
    <w:rsid w:val="00DE46A4"/>
    <w:rsid w:val="00DE49BC"/>
    <w:rsid w:val="00DE4AF8"/>
    <w:rsid w:val="00DE4D61"/>
    <w:rsid w:val="00DE4EE7"/>
    <w:rsid w:val="00DE73EA"/>
    <w:rsid w:val="00DE79C4"/>
    <w:rsid w:val="00DF00B9"/>
    <w:rsid w:val="00DF1023"/>
    <w:rsid w:val="00DF162F"/>
    <w:rsid w:val="00DF2806"/>
    <w:rsid w:val="00DF285A"/>
    <w:rsid w:val="00DF2927"/>
    <w:rsid w:val="00DF2E13"/>
    <w:rsid w:val="00DF5A91"/>
    <w:rsid w:val="00DF5DD4"/>
    <w:rsid w:val="00DF6726"/>
    <w:rsid w:val="00DF68FF"/>
    <w:rsid w:val="00DF691A"/>
    <w:rsid w:val="00DF6AF6"/>
    <w:rsid w:val="00DF7579"/>
    <w:rsid w:val="00DF7698"/>
    <w:rsid w:val="00DF77BF"/>
    <w:rsid w:val="00E00664"/>
    <w:rsid w:val="00E00CD3"/>
    <w:rsid w:val="00E00D96"/>
    <w:rsid w:val="00E00E4B"/>
    <w:rsid w:val="00E00F2C"/>
    <w:rsid w:val="00E01C34"/>
    <w:rsid w:val="00E020BB"/>
    <w:rsid w:val="00E03712"/>
    <w:rsid w:val="00E042EE"/>
    <w:rsid w:val="00E0583C"/>
    <w:rsid w:val="00E06CFB"/>
    <w:rsid w:val="00E07C9C"/>
    <w:rsid w:val="00E10037"/>
    <w:rsid w:val="00E1083D"/>
    <w:rsid w:val="00E11028"/>
    <w:rsid w:val="00E12390"/>
    <w:rsid w:val="00E123FC"/>
    <w:rsid w:val="00E12510"/>
    <w:rsid w:val="00E12572"/>
    <w:rsid w:val="00E12851"/>
    <w:rsid w:val="00E12A4B"/>
    <w:rsid w:val="00E1338A"/>
    <w:rsid w:val="00E14B53"/>
    <w:rsid w:val="00E14B94"/>
    <w:rsid w:val="00E15790"/>
    <w:rsid w:val="00E158DD"/>
    <w:rsid w:val="00E15C3C"/>
    <w:rsid w:val="00E163E1"/>
    <w:rsid w:val="00E165DE"/>
    <w:rsid w:val="00E176D6"/>
    <w:rsid w:val="00E17D6A"/>
    <w:rsid w:val="00E20779"/>
    <w:rsid w:val="00E2125B"/>
    <w:rsid w:val="00E216E7"/>
    <w:rsid w:val="00E21E16"/>
    <w:rsid w:val="00E22160"/>
    <w:rsid w:val="00E22462"/>
    <w:rsid w:val="00E225F7"/>
    <w:rsid w:val="00E22BC1"/>
    <w:rsid w:val="00E23438"/>
    <w:rsid w:val="00E2383B"/>
    <w:rsid w:val="00E24891"/>
    <w:rsid w:val="00E2520A"/>
    <w:rsid w:val="00E25CFC"/>
    <w:rsid w:val="00E25D7C"/>
    <w:rsid w:val="00E26BBF"/>
    <w:rsid w:val="00E26E73"/>
    <w:rsid w:val="00E27490"/>
    <w:rsid w:val="00E27EFE"/>
    <w:rsid w:val="00E3058C"/>
    <w:rsid w:val="00E30E1D"/>
    <w:rsid w:val="00E311B3"/>
    <w:rsid w:val="00E311C6"/>
    <w:rsid w:val="00E3127B"/>
    <w:rsid w:val="00E31754"/>
    <w:rsid w:val="00E31AA9"/>
    <w:rsid w:val="00E32244"/>
    <w:rsid w:val="00E323CD"/>
    <w:rsid w:val="00E3361E"/>
    <w:rsid w:val="00E34CE9"/>
    <w:rsid w:val="00E35401"/>
    <w:rsid w:val="00E35B1C"/>
    <w:rsid w:val="00E36BA0"/>
    <w:rsid w:val="00E370C3"/>
    <w:rsid w:val="00E3714B"/>
    <w:rsid w:val="00E37286"/>
    <w:rsid w:val="00E40C27"/>
    <w:rsid w:val="00E40F66"/>
    <w:rsid w:val="00E410B4"/>
    <w:rsid w:val="00E4128C"/>
    <w:rsid w:val="00E41E66"/>
    <w:rsid w:val="00E42C94"/>
    <w:rsid w:val="00E42FE9"/>
    <w:rsid w:val="00E435C3"/>
    <w:rsid w:val="00E440D9"/>
    <w:rsid w:val="00E451D3"/>
    <w:rsid w:val="00E45C6A"/>
    <w:rsid w:val="00E45D0E"/>
    <w:rsid w:val="00E46394"/>
    <w:rsid w:val="00E46970"/>
    <w:rsid w:val="00E4701C"/>
    <w:rsid w:val="00E473DC"/>
    <w:rsid w:val="00E47AAB"/>
    <w:rsid w:val="00E50194"/>
    <w:rsid w:val="00E50234"/>
    <w:rsid w:val="00E50299"/>
    <w:rsid w:val="00E50DD8"/>
    <w:rsid w:val="00E5132B"/>
    <w:rsid w:val="00E51A02"/>
    <w:rsid w:val="00E521B3"/>
    <w:rsid w:val="00E52EC8"/>
    <w:rsid w:val="00E531DE"/>
    <w:rsid w:val="00E53397"/>
    <w:rsid w:val="00E533AA"/>
    <w:rsid w:val="00E53453"/>
    <w:rsid w:val="00E54460"/>
    <w:rsid w:val="00E54825"/>
    <w:rsid w:val="00E549F3"/>
    <w:rsid w:val="00E54A8C"/>
    <w:rsid w:val="00E55368"/>
    <w:rsid w:val="00E55CBB"/>
    <w:rsid w:val="00E55ED3"/>
    <w:rsid w:val="00E55FFE"/>
    <w:rsid w:val="00E56429"/>
    <w:rsid w:val="00E56733"/>
    <w:rsid w:val="00E56818"/>
    <w:rsid w:val="00E60DC8"/>
    <w:rsid w:val="00E6112E"/>
    <w:rsid w:val="00E61931"/>
    <w:rsid w:val="00E622A9"/>
    <w:rsid w:val="00E62655"/>
    <w:rsid w:val="00E64400"/>
    <w:rsid w:val="00E6468F"/>
    <w:rsid w:val="00E64FD3"/>
    <w:rsid w:val="00E65315"/>
    <w:rsid w:val="00E664E5"/>
    <w:rsid w:val="00E66E1B"/>
    <w:rsid w:val="00E705C1"/>
    <w:rsid w:val="00E708B9"/>
    <w:rsid w:val="00E70CEE"/>
    <w:rsid w:val="00E7110A"/>
    <w:rsid w:val="00E711BE"/>
    <w:rsid w:val="00E714A4"/>
    <w:rsid w:val="00E71BD4"/>
    <w:rsid w:val="00E7219E"/>
    <w:rsid w:val="00E729F7"/>
    <w:rsid w:val="00E72E50"/>
    <w:rsid w:val="00E73062"/>
    <w:rsid w:val="00E73BB8"/>
    <w:rsid w:val="00E74F78"/>
    <w:rsid w:val="00E7519B"/>
    <w:rsid w:val="00E75515"/>
    <w:rsid w:val="00E75785"/>
    <w:rsid w:val="00E777D6"/>
    <w:rsid w:val="00E805AB"/>
    <w:rsid w:val="00E80D49"/>
    <w:rsid w:val="00E8152E"/>
    <w:rsid w:val="00E82200"/>
    <w:rsid w:val="00E8318E"/>
    <w:rsid w:val="00E83DCE"/>
    <w:rsid w:val="00E83DE9"/>
    <w:rsid w:val="00E840E1"/>
    <w:rsid w:val="00E840F2"/>
    <w:rsid w:val="00E842C2"/>
    <w:rsid w:val="00E84EB5"/>
    <w:rsid w:val="00E85018"/>
    <w:rsid w:val="00E86F1D"/>
    <w:rsid w:val="00E871E4"/>
    <w:rsid w:val="00E87302"/>
    <w:rsid w:val="00E8745D"/>
    <w:rsid w:val="00E874C6"/>
    <w:rsid w:val="00E875EC"/>
    <w:rsid w:val="00E90906"/>
    <w:rsid w:val="00E91360"/>
    <w:rsid w:val="00E91AA6"/>
    <w:rsid w:val="00E9207F"/>
    <w:rsid w:val="00E9235F"/>
    <w:rsid w:val="00E936F0"/>
    <w:rsid w:val="00E944ED"/>
    <w:rsid w:val="00E945CB"/>
    <w:rsid w:val="00E95594"/>
    <w:rsid w:val="00E956B1"/>
    <w:rsid w:val="00E963F8"/>
    <w:rsid w:val="00E9701B"/>
    <w:rsid w:val="00E972D9"/>
    <w:rsid w:val="00E979B7"/>
    <w:rsid w:val="00E97DBC"/>
    <w:rsid w:val="00EA0556"/>
    <w:rsid w:val="00EA0A61"/>
    <w:rsid w:val="00EA1256"/>
    <w:rsid w:val="00EA1E62"/>
    <w:rsid w:val="00EA231F"/>
    <w:rsid w:val="00EA26A0"/>
    <w:rsid w:val="00EA41C7"/>
    <w:rsid w:val="00EA450B"/>
    <w:rsid w:val="00EA4F50"/>
    <w:rsid w:val="00EA50F8"/>
    <w:rsid w:val="00EA57E5"/>
    <w:rsid w:val="00EA587B"/>
    <w:rsid w:val="00EA5AEA"/>
    <w:rsid w:val="00EA5D4F"/>
    <w:rsid w:val="00EA7D72"/>
    <w:rsid w:val="00EB0785"/>
    <w:rsid w:val="00EB1B27"/>
    <w:rsid w:val="00EB209F"/>
    <w:rsid w:val="00EB3385"/>
    <w:rsid w:val="00EB3D18"/>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1F55"/>
    <w:rsid w:val="00EC2711"/>
    <w:rsid w:val="00EC3027"/>
    <w:rsid w:val="00EC32CF"/>
    <w:rsid w:val="00EC3E0F"/>
    <w:rsid w:val="00EC46FF"/>
    <w:rsid w:val="00EC4C40"/>
    <w:rsid w:val="00EC6B38"/>
    <w:rsid w:val="00EC6D7C"/>
    <w:rsid w:val="00EC785D"/>
    <w:rsid w:val="00EC7C05"/>
    <w:rsid w:val="00EC7C5B"/>
    <w:rsid w:val="00EC7E93"/>
    <w:rsid w:val="00ED00D9"/>
    <w:rsid w:val="00ED054D"/>
    <w:rsid w:val="00ED06F7"/>
    <w:rsid w:val="00ED08CA"/>
    <w:rsid w:val="00ED11C6"/>
    <w:rsid w:val="00ED2C6C"/>
    <w:rsid w:val="00ED3922"/>
    <w:rsid w:val="00ED407B"/>
    <w:rsid w:val="00ED4C23"/>
    <w:rsid w:val="00ED55A6"/>
    <w:rsid w:val="00ED598D"/>
    <w:rsid w:val="00ED5A05"/>
    <w:rsid w:val="00ED5C4F"/>
    <w:rsid w:val="00ED6215"/>
    <w:rsid w:val="00ED6262"/>
    <w:rsid w:val="00ED62C3"/>
    <w:rsid w:val="00EE0690"/>
    <w:rsid w:val="00EE15FA"/>
    <w:rsid w:val="00EE1C6B"/>
    <w:rsid w:val="00EE1D4A"/>
    <w:rsid w:val="00EE1E0E"/>
    <w:rsid w:val="00EE1FF7"/>
    <w:rsid w:val="00EE215F"/>
    <w:rsid w:val="00EE2FA1"/>
    <w:rsid w:val="00EE3358"/>
    <w:rsid w:val="00EE4BA8"/>
    <w:rsid w:val="00EE51FE"/>
    <w:rsid w:val="00EE5704"/>
    <w:rsid w:val="00EE5B81"/>
    <w:rsid w:val="00EE7354"/>
    <w:rsid w:val="00EF182B"/>
    <w:rsid w:val="00EF201B"/>
    <w:rsid w:val="00EF2A3A"/>
    <w:rsid w:val="00EF2A43"/>
    <w:rsid w:val="00EF4353"/>
    <w:rsid w:val="00EF5737"/>
    <w:rsid w:val="00EF5803"/>
    <w:rsid w:val="00EF783A"/>
    <w:rsid w:val="00EF7EB1"/>
    <w:rsid w:val="00F00590"/>
    <w:rsid w:val="00F019FE"/>
    <w:rsid w:val="00F02824"/>
    <w:rsid w:val="00F02E44"/>
    <w:rsid w:val="00F038D8"/>
    <w:rsid w:val="00F04EB6"/>
    <w:rsid w:val="00F05BC8"/>
    <w:rsid w:val="00F063E7"/>
    <w:rsid w:val="00F0759B"/>
    <w:rsid w:val="00F1201A"/>
    <w:rsid w:val="00F1214B"/>
    <w:rsid w:val="00F12AE5"/>
    <w:rsid w:val="00F12E4B"/>
    <w:rsid w:val="00F1503E"/>
    <w:rsid w:val="00F157DA"/>
    <w:rsid w:val="00F15C64"/>
    <w:rsid w:val="00F15C8C"/>
    <w:rsid w:val="00F1622B"/>
    <w:rsid w:val="00F17EBC"/>
    <w:rsid w:val="00F202F0"/>
    <w:rsid w:val="00F20363"/>
    <w:rsid w:val="00F21E1E"/>
    <w:rsid w:val="00F24D9C"/>
    <w:rsid w:val="00F26195"/>
    <w:rsid w:val="00F3019E"/>
    <w:rsid w:val="00F307D4"/>
    <w:rsid w:val="00F31531"/>
    <w:rsid w:val="00F316AF"/>
    <w:rsid w:val="00F317F1"/>
    <w:rsid w:val="00F31BA2"/>
    <w:rsid w:val="00F32698"/>
    <w:rsid w:val="00F33A1F"/>
    <w:rsid w:val="00F3447D"/>
    <w:rsid w:val="00F3450E"/>
    <w:rsid w:val="00F3483B"/>
    <w:rsid w:val="00F361E7"/>
    <w:rsid w:val="00F36411"/>
    <w:rsid w:val="00F36C10"/>
    <w:rsid w:val="00F37179"/>
    <w:rsid w:val="00F37575"/>
    <w:rsid w:val="00F40632"/>
    <w:rsid w:val="00F40E19"/>
    <w:rsid w:val="00F41BBD"/>
    <w:rsid w:val="00F4257F"/>
    <w:rsid w:val="00F43655"/>
    <w:rsid w:val="00F43656"/>
    <w:rsid w:val="00F442F7"/>
    <w:rsid w:val="00F444B5"/>
    <w:rsid w:val="00F44E1D"/>
    <w:rsid w:val="00F452C0"/>
    <w:rsid w:val="00F459E5"/>
    <w:rsid w:val="00F466E1"/>
    <w:rsid w:val="00F466E9"/>
    <w:rsid w:val="00F469F8"/>
    <w:rsid w:val="00F46E3F"/>
    <w:rsid w:val="00F47408"/>
    <w:rsid w:val="00F47BC3"/>
    <w:rsid w:val="00F51260"/>
    <w:rsid w:val="00F51C4B"/>
    <w:rsid w:val="00F525A3"/>
    <w:rsid w:val="00F53885"/>
    <w:rsid w:val="00F539E6"/>
    <w:rsid w:val="00F54259"/>
    <w:rsid w:val="00F5442D"/>
    <w:rsid w:val="00F54562"/>
    <w:rsid w:val="00F545E2"/>
    <w:rsid w:val="00F54634"/>
    <w:rsid w:val="00F55541"/>
    <w:rsid w:val="00F5555F"/>
    <w:rsid w:val="00F5609A"/>
    <w:rsid w:val="00F576F0"/>
    <w:rsid w:val="00F57CAF"/>
    <w:rsid w:val="00F57FC0"/>
    <w:rsid w:val="00F60242"/>
    <w:rsid w:val="00F6034E"/>
    <w:rsid w:val="00F6056F"/>
    <w:rsid w:val="00F60C7D"/>
    <w:rsid w:val="00F61D78"/>
    <w:rsid w:val="00F61E4E"/>
    <w:rsid w:val="00F62F40"/>
    <w:rsid w:val="00F63083"/>
    <w:rsid w:val="00F63116"/>
    <w:rsid w:val="00F63171"/>
    <w:rsid w:val="00F63270"/>
    <w:rsid w:val="00F63EA0"/>
    <w:rsid w:val="00F6411E"/>
    <w:rsid w:val="00F648F2"/>
    <w:rsid w:val="00F64F5B"/>
    <w:rsid w:val="00F65072"/>
    <w:rsid w:val="00F66575"/>
    <w:rsid w:val="00F678C1"/>
    <w:rsid w:val="00F67C0A"/>
    <w:rsid w:val="00F70128"/>
    <w:rsid w:val="00F7076E"/>
    <w:rsid w:val="00F70C52"/>
    <w:rsid w:val="00F71BEB"/>
    <w:rsid w:val="00F733C8"/>
    <w:rsid w:val="00F73481"/>
    <w:rsid w:val="00F73546"/>
    <w:rsid w:val="00F73704"/>
    <w:rsid w:val="00F74852"/>
    <w:rsid w:val="00F74DA6"/>
    <w:rsid w:val="00F7598E"/>
    <w:rsid w:val="00F75D2E"/>
    <w:rsid w:val="00F7602B"/>
    <w:rsid w:val="00F7640E"/>
    <w:rsid w:val="00F76DB3"/>
    <w:rsid w:val="00F77993"/>
    <w:rsid w:val="00F81129"/>
    <w:rsid w:val="00F81E65"/>
    <w:rsid w:val="00F82CF7"/>
    <w:rsid w:val="00F83907"/>
    <w:rsid w:val="00F8391B"/>
    <w:rsid w:val="00F83A26"/>
    <w:rsid w:val="00F84344"/>
    <w:rsid w:val="00F8434B"/>
    <w:rsid w:val="00F85890"/>
    <w:rsid w:val="00F86105"/>
    <w:rsid w:val="00F8610A"/>
    <w:rsid w:val="00F861E0"/>
    <w:rsid w:val="00F86343"/>
    <w:rsid w:val="00F874B9"/>
    <w:rsid w:val="00F87626"/>
    <w:rsid w:val="00F8783B"/>
    <w:rsid w:val="00F878CD"/>
    <w:rsid w:val="00F9030D"/>
    <w:rsid w:val="00F91A62"/>
    <w:rsid w:val="00F91B4E"/>
    <w:rsid w:val="00F91F02"/>
    <w:rsid w:val="00F92D5A"/>
    <w:rsid w:val="00F92EF5"/>
    <w:rsid w:val="00F92F45"/>
    <w:rsid w:val="00F93AD3"/>
    <w:rsid w:val="00F93D2E"/>
    <w:rsid w:val="00F956C0"/>
    <w:rsid w:val="00F966A3"/>
    <w:rsid w:val="00F9708C"/>
    <w:rsid w:val="00F9717F"/>
    <w:rsid w:val="00FA0676"/>
    <w:rsid w:val="00FA0CDE"/>
    <w:rsid w:val="00FA16F0"/>
    <w:rsid w:val="00FA2BA6"/>
    <w:rsid w:val="00FA2EAF"/>
    <w:rsid w:val="00FA37E7"/>
    <w:rsid w:val="00FA429F"/>
    <w:rsid w:val="00FA4B68"/>
    <w:rsid w:val="00FA5FD7"/>
    <w:rsid w:val="00FA6B69"/>
    <w:rsid w:val="00FA70F8"/>
    <w:rsid w:val="00FB07F7"/>
    <w:rsid w:val="00FB1082"/>
    <w:rsid w:val="00FB1B2F"/>
    <w:rsid w:val="00FB1D65"/>
    <w:rsid w:val="00FB2373"/>
    <w:rsid w:val="00FB3888"/>
    <w:rsid w:val="00FB45D1"/>
    <w:rsid w:val="00FB4A58"/>
    <w:rsid w:val="00FB5F3D"/>
    <w:rsid w:val="00FB6997"/>
    <w:rsid w:val="00FB7C88"/>
    <w:rsid w:val="00FB7E32"/>
    <w:rsid w:val="00FB7EB7"/>
    <w:rsid w:val="00FC009D"/>
    <w:rsid w:val="00FC0263"/>
    <w:rsid w:val="00FC0736"/>
    <w:rsid w:val="00FC0D23"/>
    <w:rsid w:val="00FC1CFB"/>
    <w:rsid w:val="00FC363F"/>
    <w:rsid w:val="00FC438E"/>
    <w:rsid w:val="00FC4D90"/>
    <w:rsid w:val="00FC6857"/>
    <w:rsid w:val="00FC6A20"/>
    <w:rsid w:val="00FC7368"/>
    <w:rsid w:val="00FC774C"/>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D7FED"/>
    <w:rsid w:val="00FE0456"/>
    <w:rsid w:val="00FE0A72"/>
    <w:rsid w:val="00FE0E4B"/>
    <w:rsid w:val="00FE1862"/>
    <w:rsid w:val="00FE2BA1"/>
    <w:rsid w:val="00FE36EB"/>
    <w:rsid w:val="00FE3718"/>
    <w:rsid w:val="00FE3752"/>
    <w:rsid w:val="00FE4090"/>
    <w:rsid w:val="00FE59C8"/>
    <w:rsid w:val="00FE5B42"/>
    <w:rsid w:val="00FE6319"/>
    <w:rsid w:val="00FE64D5"/>
    <w:rsid w:val="00FE6671"/>
    <w:rsid w:val="00FE6D44"/>
    <w:rsid w:val="00FE7211"/>
    <w:rsid w:val="00FE7443"/>
    <w:rsid w:val="00FE7BB0"/>
    <w:rsid w:val="00FF0524"/>
    <w:rsid w:val="00FF07E0"/>
    <w:rsid w:val="00FF0C40"/>
    <w:rsid w:val="00FF2192"/>
    <w:rsid w:val="00FF2AA4"/>
    <w:rsid w:val="00FF32A2"/>
    <w:rsid w:val="00FF4864"/>
    <w:rsid w:val="00FF4ECA"/>
    <w:rsid w:val="00FF4EDD"/>
    <w:rsid w:val="00FF4F23"/>
    <w:rsid w:val="00FF5986"/>
    <w:rsid w:val="00FF5A84"/>
    <w:rsid w:val="00FF6506"/>
    <w:rsid w:val="00FF6B05"/>
    <w:rsid w:val="00FF78B9"/>
    <w:rsid w:val="00FF79B3"/>
    <w:rsid w:val="00FF7E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5:docId w15:val="{71BC2E1C-C398-45CA-9BB5-6028A312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4790"/>
    <w:pPr>
      <w:spacing w:before="60" w:line="260" w:lineRule="atLeast"/>
    </w:pPr>
    <w:rPr>
      <w:rFonts w:ascii="Tahoma" w:hAnsi="Tahoma"/>
      <w:szCs w:val="24"/>
      <w:lang w:val="de-AT"/>
    </w:rPr>
  </w:style>
  <w:style w:type="paragraph" w:styleId="berschrift1">
    <w:name w:val="heading 1"/>
    <w:basedOn w:val="Standard"/>
    <w:next w:val="Standard"/>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3F6F4C"/>
    <w:pPr>
      <w:tabs>
        <w:tab w:val="left" w:pos="284"/>
        <w:tab w:val="right" w:leader="dot" w:pos="7314"/>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716431"/>
    <w:pPr>
      <w:spacing w:before="240" w:after="360" w:line="300" w:lineRule="exact"/>
      <w:contextualSpacing/>
      <w:outlineLvl w:val="0"/>
    </w:pPr>
    <w:rPr>
      <w:rFonts w:cs="Arial"/>
      <w:b/>
      <w:bCs/>
      <w:caps/>
      <w:spacing w:val="6"/>
      <w:sz w:val="28"/>
      <w:szCs w:val="32"/>
    </w:rPr>
  </w:style>
  <w:style w:type="paragraph" w:styleId="Verzeichnis2">
    <w:name w:val="toc 2"/>
    <w:basedOn w:val="Standard"/>
    <w:next w:val="Standard"/>
    <w:semiHidden/>
    <w:rsid w:val="00765AD7"/>
    <w:pPr>
      <w:tabs>
        <w:tab w:val="left" w:pos="510"/>
        <w:tab w:val="right" w:leader="dot" w:pos="8891"/>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8D3E0F"/>
    <w:pPr>
      <w:pBdr>
        <w:bottom w:val="single" w:sz="12" w:space="1" w:color="808080" w:themeColor="background1" w:themeShade="80"/>
      </w:pBdr>
      <w:spacing w:before="300" w:after="200"/>
    </w:pPr>
    <w:rPr>
      <w:b/>
      <w:caps/>
      <w:sz w:val="28"/>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styleId="BesuchterLink">
    <w:name w:val="FollowedHyperlink"/>
    <w:basedOn w:val="Absatz-Standardschriftart"/>
    <w:rsid w:val="00F843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0952">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79543634">
      <w:bodyDiv w:val="1"/>
      <w:marLeft w:val="0"/>
      <w:marRight w:val="0"/>
      <w:marTop w:val="0"/>
      <w:marBottom w:val="0"/>
      <w:divBdr>
        <w:top w:val="none" w:sz="0" w:space="0" w:color="auto"/>
        <w:left w:val="none" w:sz="0" w:space="0" w:color="auto"/>
        <w:bottom w:val="none" w:sz="0" w:space="0" w:color="auto"/>
        <w:right w:val="none" w:sz="0" w:space="0" w:color="auto"/>
      </w:divBdr>
      <w:divsChild>
        <w:div w:id="721633779">
          <w:marLeft w:val="0"/>
          <w:marRight w:val="0"/>
          <w:marTop w:val="0"/>
          <w:marBottom w:val="0"/>
          <w:divBdr>
            <w:top w:val="none" w:sz="0" w:space="0" w:color="auto"/>
            <w:left w:val="none" w:sz="0" w:space="0" w:color="auto"/>
            <w:bottom w:val="none" w:sz="0" w:space="0" w:color="auto"/>
            <w:right w:val="none" w:sz="0" w:space="0" w:color="auto"/>
          </w:divBdr>
        </w:div>
        <w:div w:id="1161504570">
          <w:marLeft w:val="0"/>
          <w:marRight w:val="0"/>
          <w:marTop w:val="0"/>
          <w:marBottom w:val="0"/>
          <w:divBdr>
            <w:top w:val="none" w:sz="0" w:space="0" w:color="auto"/>
            <w:left w:val="none" w:sz="0" w:space="0" w:color="auto"/>
            <w:bottom w:val="none" w:sz="0" w:space="0" w:color="auto"/>
            <w:right w:val="none" w:sz="0" w:space="0" w:color="auto"/>
          </w:divBdr>
        </w:div>
        <w:div w:id="1177187858">
          <w:marLeft w:val="0"/>
          <w:marRight w:val="0"/>
          <w:marTop w:val="0"/>
          <w:marBottom w:val="0"/>
          <w:divBdr>
            <w:top w:val="none" w:sz="0" w:space="0" w:color="auto"/>
            <w:left w:val="none" w:sz="0" w:space="0" w:color="auto"/>
            <w:bottom w:val="none" w:sz="0" w:space="0" w:color="auto"/>
            <w:right w:val="none" w:sz="0" w:space="0" w:color="auto"/>
          </w:divBdr>
        </w:div>
        <w:div w:id="1642274342">
          <w:marLeft w:val="0"/>
          <w:marRight w:val="0"/>
          <w:marTop w:val="0"/>
          <w:marBottom w:val="0"/>
          <w:divBdr>
            <w:top w:val="none" w:sz="0" w:space="0" w:color="auto"/>
            <w:left w:val="none" w:sz="0" w:space="0" w:color="auto"/>
            <w:bottom w:val="none" w:sz="0" w:space="0" w:color="auto"/>
            <w:right w:val="none" w:sz="0" w:space="0" w:color="auto"/>
          </w:divBdr>
        </w:div>
      </w:divsChild>
    </w:div>
    <w:div w:id="610405941">
      <w:bodyDiv w:val="1"/>
      <w:marLeft w:val="0"/>
      <w:marRight w:val="0"/>
      <w:marTop w:val="0"/>
      <w:marBottom w:val="0"/>
      <w:divBdr>
        <w:top w:val="none" w:sz="0" w:space="0" w:color="auto"/>
        <w:left w:val="none" w:sz="0" w:space="0" w:color="auto"/>
        <w:bottom w:val="none" w:sz="0" w:space="0" w:color="auto"/>
        <w:right w:val="none" w:sz="0" w:space="0" w:color="auto"/>
      </w:divBdr>
      <w:divsChild>
        <w:div w:id="325861505">
          <w:marLeft w:val="0"/>
          <w:marRight w:val="0"/>
          <w:marTop w:val="0"/>
          <w:marBottom w:val="0"/>
          <w:divBdr>
            <w:top w:val="none" w:sz="0" w:space="0" w:color="auto"/>
            <w:left w:val="none" w:sz="0" w:space="0" w:color="auto"/>
            <w:bottom w:val="none" w:sz="0" w:space="0" w:color="auto"/>
            <w:right w:val="none" w:sz="0" w:space="0" w:color="auto"/>
          </w:divBdr>
        </w:div>
        <w:div w:id="1105923859">
          <w:marLeft w:val="0"/>
          <w:marRight w:val="0"/>
          <w:marTop w:val="0"/>
          <w:marBottom w:val="0"/>
          <w:divBdr>
            <w:top w:val="none" w:sz="0" w:space="0" w:color="auto"/>
            <w:left w:val="none" w:sz="0" w:space="0" w:color="auto"/>
            <w:bottom w:val="none" w:sz="0" w:space="0" w:color="auto"/>
            <w:right w:val="none" w:sz="0" w:space="0" w:color="auto"/>
          </w:divBdr>
        </w:div>
        <w:div w:id="1213276175">
          <w:marLeft w:val="0"/>
          <w:marRight w:val="0"/>
          <w:marTop w:val="0"/>
          <w:marBottom w:val="0"/>
          <w:divBdr>
            <w:top w:val="none" w:sz="0" w:space="0" w:color="auto"/>
            <w:left w:val="none" w:sz="0" w:space="0" w:color="auto"/>
            <w:bottom w:val="none" w:sz="0" w:space="0" w:color="auto"/>
            <w:right w:val="none" w:sz="0" w:space="0" w:color="auto"/>
          </w:divBdr>
        </w:div>
        <w:div w:id="1976979789">
          <w:marLeft w:val="0"/>
          <w:marRight w:val="0"/>
          <w:marTop w:val="0"/>
          <w:marBottom w:val="0"/>
          <w:divBdr>
            <w:top w:val="none" w:sz="0" w:space="0" w:color="auto"/>
            <w:left w:val="none" w:sz="0" w:space="0" w:color="auto"/>
            <w:bottom w:val="none" w:sz="0" w:space="0" w:color="auto"/>
            <w:right w:val="none" w:sz="0" w:space="0" w:color="auto"/>
          </w:divBdr>
        </w:div>
      </w:divsChild>
    </w:div>
    <w:div w:id="882787962">
      <w:bodyDiv w:val="1"/>
      <w:marLeft w:val="0"/>
      <w:marRight w:val="0"/>
      <w:marTop w:val="0"/>
      <w:marBottom w:val="0"/>
      <w:divBdr>
        <w:top w:val="none" w:sz="0" w:space="0" w:color="auto"/>
        <w:left w:val="none" w:sz="0" w:space="0" w:color="auto"/>
        <w:bottom w:val="none" w:sz="0" w:space="0" w:color="auto"/>
        <w:right w:val="none" w:sz="0" w:space="0" w:color="auto"/>
      </w:divBdr>
      <w:divsChild>
        <w:div w:id="506336539">
          <w:marLeft w:val="0"/>
          <w:marRight w:val="0"/>
          <w:marTop w:val="0"/>
          <w:marBottom w:val="0"/>
          <w:divBdr>
            <w:top w:val="none" w:sz="0" w:space="0" w:color="auto"/>
            <w:left w:val="none" w:sz="0" w:space="0" w:color="auto"/>
            <w:bottom w:val="none" w:sz="0" w:space="0" w:color="auto"/>
            <w:right w:val="none" w:sz="0" w:space="0" w:color="auto"/>
          </w:divBdr>
        </w:div>
        <w:div w:id="639649689">
          <w:marLeft w:val="0"/>
          <w:marRight w:val="0"/>
          <w:marTop w:val="0"/>
          <w:marBottom w:val="0"/>
          <w:divBdr>
            <w:top w:val="none" w:sz="0" w:space="0" w:color="auto"/>
            <w:left w:val="none" w:sz="0" w:space="0" w:color="auto"/>
            <w:bottom w:val="none" w:sz="0" w:space="0" w:color="auto"/>
            <w:right w:val="none" w:sz="0" w:space="0" w:color="auto"/>
          </w:divBdr>
        </w:div>
        <w:div w:id="852691372">
          <w:marLeft w:val="0"/>
          <w:marRight w:val="0"/>
          <w:marTop w:val="0"/>
          <w:marBottom w:val="0"/>
          <w:divBdr>
            <w:top w:val="none" w:sz="0" w:space="0" w:color="auto"/>
            <w:left w:val="none" w:sz="0" w:space="0" w:color="auto"/>
            <w:bottom w:val="none" w:sz="0" w:space="0" w:color="auto"/>
            <w:right w:val="none" w:sz="0" w:space="0" w:color="auto"/>
          </w:divBdr>
        </w:div>
        <w:div w:id="956181625">
          <w:marLeft w:val="0"/>
          <w:marRight w:val="0"/>
          <w:marTop w:val="0"/>
          <w:marBottom w:val="0"/>
          <w:divBdr>
            <w:top w:val="none" w:sz="0" w:space="0" w:color="auto"/>
            <w:left w:val="none" w:sz="0" w:space="0" w:color="auto"/>
            <w:bottom w:val="none" w:sz="0" w:space="0" w:color="auto"/>
            <w:right w:val="none" w:sz="0" w:space="0" w:color="auto"/>
          </w:divBdr>
        </w:div>
        <w:div w:id="995453364">
          <w:marLeft w:val="0"/>
          <w:marRight w:val="0"/>
          <w:marTop w:val="0"/>
          <w:marBottom w:val="0"/>
          <w:divBdr>
            <w:top w:val="none" w:sz="0" w:space="0" w:color="auto"/>
            <w:left w:val="none" w:sz="0" w:space="0" w:color="auto"/>
            <w:bottom w:val="none" w:sz="0" w:space="0" w:color="auto"/>
            <w:right w:val="none" w:sz="0" w:space="0" w:color="auto"/>
          </w:divBdr>
        </w:div>
        <w:div w:id="1012102196">
          <w:marLeft w:val="0"/>
          <w:marRight w:val="0"/>
          <w:marTop w:val="0"/>
          <w:marBottom w:val="0"/>
          <w:divBdr>
            <w:top w:val="none" w:sz="0" w:space="0" w:color="auto"/>
            <w:left w:val="none" w:sz="0" w:space="0" w:color="auto"/>
            <w:bottom w:val="none" w:sz="0" w:space="0" w:color="auto"/>
            <w:right w:val="none" w:sz="0" w:space="0" w:color="auto"/>
          </w:divBdr>
        </w:div>
        <w:div w:id="1037506903">
          <w:marLeft w:val="0"/>
          <w:marRight w:val="0"/>
          <w:marTop w:val="0"/>
          <w:marBottom w:val="0"/>
          <w:divBdr>
            <w:top w:val="none" w:sz="0" w:space="0" w:color="auto"/>
            <w:left w:val="none" w:sz="0" w:space="0" w:color="auto"/>
            <w:bottom w:val="none" w:sz="0" w:space="0" w:color="auto"/>
            <w:right w:val="none" w:sz="0" w:space="0" w:color="auto"/>
          </w:divBdr>
        </w:div>
        <w:div w:id="1374572047">
          <w:marLeft w:val="0"/>
          <w:marRight w:val="0"/>
          <w:marTop w:val="0"/>
          <w:marBottom w:val="0"/>
          <w:divBdr>
            <w:top w:val="none" w:sz="0" w:space="0" w:color="auto"/>
            <w:left w:val="none" w:sz="0" w:space="0" w:color="auto"/>
            <w:bottom w:val="none" w:sz="0" w:space="0" w:color="auto"/>
            <w:right w:val="none" w:sz="0" w:space="0" w:color="auto"/>
          </w:divBdr>
        </w:div>
        <w:div w:id="1422524731">
          <w:marLeft w:val="0"/>
          <w:marRight w:val="0"/>
          <w:marTop w:val="0"/>
          <w:marBottom w:val="0"/>
          <w:divBdr>
            <w:top w:val="none" w:sz="0" w:space="0" w:color="auto"/>
            <w:left w:val="none" w:sz="0" w:space="0" w:color="auto"/>
            <w:bottom w:val="none" w:sz="0" w:space="0" w:color="auto"/>
            <w:right w:val="none" w:sz="0" w:space="0" w:color="auto"/>
          </w:divBdr>
        </w:div>
      </w:divsChild>
    </w:div>
    <w:div w:id="1535849538">
      <w:bodyDiv w:val="1"/>
      <w:marLeft w:val="0"/>
      <w:marRight w:val="0"/>
      <w:marTop w:val="0"/>
      <w:marBottom w:val="0"/>
      <w:divBdr>
        <w:top w:val="none" w:sz="0" w:space="0" w:color="auto"/>
        <w:left w:val="none" w:sz="0" w:space="0" w:color="auto"/>
        <w:bottom w:val="none" w:sz="0" w:space="0" w:color="auto"/>
        <w:right w:val="none" w:sz="0" w:space="0" w:color="auto"/>
      </w:divBdr>
      <w:divsChild>
        <w:div w:id="236214838">
          <w:marLeft w:val="0"/>
          <w:marRight w:val="0"/>
          <w:marTop w:val="0"/>
          <w:marBottom w:val="0"/>
          <w:divBdr>
            <w:top w:val="none" w:sz="0" w:space="0" w:color="auto"/>
            <w:left w:val="none" w:sz="0" w:space="0" w:color="auto"/>
            <w:bottom w:val="none" w:sz="0" w:space="0" w:color="auto"/>
            <w:right w:val="none" w:sz="0" w:space="0" w:color="auto"/>
          </w:divBdr>
        </w:div>
        <w:div w:id="632758006">
          <w:marLeft w:val="0"/>
          <w:marRight w:val="0"/>
          <w:marTop w:val="0"/>
          <w:marBottom w:val="0"/>
          <w:divBdr>
            <w:top w:val="none" w:sz="0" w:space="0" w:color="auto"/>
            <w:left w:val="none" w:sz="0" w:space="0" w:color="auto"/>
            <w:bottom w:val="none" w:sz="0" w:space="0" w:color="auto"/>
            <w:right w:val="none" w:sz="0" w:space="0" w:color="auto"/>
          </w:divBdr>
        </w:div>
        <w:div w:id="1079789769">
          <w:marLeft w:val="0"/>
          <w:marRight w:val="0"/>
          <w:marTop w:val="0"/>
          <w:marBottom w:val="0"/>
          <w:divBdr>
            <w:top w:val="none" w:sz="0" w:space="0" w:color="auto"/>
            <w:left w:val="none" w:sz="0" w:space="0" w:color="auto"/>
            <w:bottom w:val="none" w:sz="0" w:space="0" w:color="auto"/>
            <w:right w:val="none" w:sz="0" w:space="0" w:color="auto"/>
          </w:divBdr>
        </w:div>
        <w:div w:id="1507280602">
          <w:marLeft w:val="0"/>
          <w:marRight w:val="0"/>
          <w:marTop w:val="0"/>
          <w:marBottom w:val="0"/>
          <w:divBdr>
            <w:top w:val="none" w:sz="0" w:space="0" w:color="auto"/>
            <w:left w:val="none" w:sz="0" w:space="0" w:color="auto"/>
            <w:bottom w:val="none" w:sz="0" w:space="0" w:color="auto"/>
            <w:right w:val="none" w:sz="0" w:space="0" w:color="auto"/>
          </w:divBdr>
        </w:div>
        <w:div w:id="1672755448">
          <w:marLeft w:val="0"/>
          <w:marRight w:val="0"/>
          <w:marTop w:val="0"/>
          <w:marBottom w:val="0"/>
          <w:divBdr>
            <w:top w:val="none" w:sz="0" w:space="0" w:color="auto"/>
            <w:left w:val="none" w:sz="0" w:space="0" w:color="auto"/>
            <w:bottom w:val="none" w:sz="0" w:space="0" w:color="auto"/>
            <w:right w:val="none" w:sz="0" w:space="0" w:color="auto"/>
          </w:divBdr>
        </w:div>
      </w:divsChild>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s.bka.gv.a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verbrauchergesundheit.gv.at/Lebensmittel/herkunft/herkunft.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rbrauchergesundheit.gv.at/lebensmittel/bio/bio_rech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verbrauchergesundheit.gv.at/lebensmittel/bio/komm_fassungen.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verbrauchergesundheit.gv.at/" TargetMode="External"/><Relationship Id="rId14" Type="http://schemas.openxmlformats.org/officeDocument/2006/relationships/hyperlink" Target="http://eur-lex.europa.e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C46F-E672-4ED6-BC9C-F1CF2660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3634</Words>
  <Characters>22899</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Schnetzer Angelika</dc:creator>
  <cp:lastModifiedBy>Gaschler Angelika</cp:lastModifiedBy>
  <cp:revision>2</cp:revision>
  <cp:lastPrinted>2016-09-29T11:39:00Z</cp:lastPrinted>
  <dcterms:created xsi:type="dcterms:W3CDTF">2019-12-04T08:59:00Z</dcterms:created>
  <dcterms:modified xsi:type="dcterms:W3CDTF">2019-12-04T08:59:00Z</dcterms:modified>
</cp:coreProperties>
</file>